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F4741" w14:textId="406524F2" w:rsidR="00492B14" w:rsidRDefault="00492B14" w:rsidP="0060242D">
      <w:pPr>
        <w:pStyle w:val="NoSpacing"/>
        <w:rPr>
          <w:rStyle w:val="fontstyle01"/>
          <w:rFonts w:ascii="Calibri" w:eastAsiaTheme="minorHAnsi" w:hAnsi="Calibri" w:cs="Calibri"/>
          <w:b/>
          <w:sz w:val="24"/>
          <w:szCs w:val="24"/>
          <w:lang w:eastAsia="en-US"/>
        </w:rPr>
      </w:pPr>
      <w:r w:rsidRPr="00A90329">
        <w:rPr>
          <w:rFonts w:ascii="Calibri" w:hAnsi="Calibri" w:cs="Calibri"/>
          <w:noProof/>
          <w:lang w:val="en-US"/>
        </w:rPr>
        <w:drawing>
          <wp:anchor distT="0" distB="0" distL="114300" distR="114300" simplePos="0" relativeHeight="251659264" behindDoc="0" locked="0" layoutInCell="1" allowOverlap="1" wp14:anchorId="0829442D" wp14:editId="03BFD69D">
            <wp:simplePos x="0" y="0"/>
            <wp:positionH relativeFrom="margin">
              <wp:align>center</wp:align>
            </wp:positionH>
            <wp:positionV relativeFrom="paragraph">
              <wp:posOffset>-310791</wp:posOffset>
            </wp:positionV>
            <wp:extent cx="1041621" cy="508606"/>
            <wp:effectExtent l="0" t="0" r="6350" b="6350"/>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1621" cy="5086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4BDB43" w14:textId="77777777" w:rsidR="00492B14" w:rsidRDefault="00492B14" w:rsidP="000B6B70">
      <w:pPr>
        <w:pStyle w:val="NoSpacing"/>
        <w:jc w:val="center"/>
        <w:rPr>
          <w:rStyle w:val="fontstyle01"/>
          <w:rFonts w:ascii="Calibri" w:eastAsiaTheme="minorHAnsi" w:hAnsi="Calibri" w:cs="Calibri"/>
          <w:b/>
          <w:sz w:val="24"/>
          <w:szCs w:val="24"/>
          <w:lang w:eastAsia="en-US"/>
        </w:rPr>
      </w:pPr>
    </w:p>
    <w:p w14:paraId="21795314" w14:textId="77777777" w:rsidR="0060242D" w:rsidRPr="0060242D" w:rsidRDefault="0060242D" w:rsidP="0060242D">
      <w:pPr>
        <w:pStyle w:val="NoSpacing"/>
        <w:jc w:val="center"/>
        <w:rPr>
          <w:rStyle w:val="fontstyle01"/>
          <w:rFonts w:ascii="Calibri" w:eastAsiaTheme="minorHAnsi" w:hAnsi="Calibri" w:cs="Calibri"/>
          <w:b/>
          <w:sz w:val="28"/>
          <w:szCs w:val="28"/>
          <w:lang w:eastAsia="en-US"/>
        </w:rPr>
      </w:pPr>
      <w:r w:rsidRPr="0060242D">
        <w:rPr>
          <w:rStyle w:val="fontstyle01"/>
          <w:rFonts w:ascii="Calibri" w:eastAsiaTheme="minorHAnsi" w:hAnsi="Calibri" w:cs="Calibri"/>
          <w:b/>
          <w:sz w:val="28"/>
          <w:szCs w:val="28"/>
          <w:lang w:eastAsia="en-US"/>
        </w:rPr>
        <w:t xml:space="preserve">T.C. SANAYİ VE TEKNOLOJİ BAKANI SN. MUSTAFA VARANK KATILIMI İLE </w:t>
      </w:r>
    </w:p>
    <w:p w14:paraId="02825675" w14:textId="1328920B" w:rsidR="0060242D" w:rsidRPr="0060242D" w:rsidRDefault="0060242D" w:rsidP="0060242D">
      <w:pPr>
        <w:pStyle w:val="NoSpacing"/>
        <w:jc w:val="center"/>
        <w:rPr>
          <w:rStyle w:val="fontstyle01"/>
          <w:rFonts w:ascii="Calibri" w:eastAsiaTheme="minorHAnsi" w:hAnsi="Calibri" w:cs="Calibri"/>
          <w:b/>
          <w:sz w:val="28"/>
          <w:szCs w:val="28"/>
          <w:lang w:eastAsia="en-US"/>
        </w:rPr>
      </w:pPr>
      <w:r w:rsidRPr="0060242D">
        <w:rPr>
          <w:rStyle w:val="fontstyle01"/>
          <w:rFonts w:ascii="Calibri" w:eastAsiaTheme="minorHAnsi" w:hAnsi="Calibri" w:cs="Calibri"/>
          <w:b/>
          <w:sz w:val="28"/>
          <w:szCs w:val="28"/>
          <w:lang w:eastAsia="en-US"/>
        </w:rPr>
        <w:t>YASED UNITED TOPLANTI NOTU</w:t>
      </w:r>
    </w:p>
    <w:p w14:paraId="06F25D97" w14:textId="4F36984D" w:rsidR="00533134" w:rsidRDefault="00F00EB6" w:rsidP="000B6B70">
      <w:pPr>
        <w:spacing w:line="320" w:lineRule="exact"/>
        <w:jc w:val="center"/>
        <w:rPr>
          <w:rStyle w:val="fontstyle01"/>
          <w:rFonts w:ascii="Calibri" w:hAnsi="Calibri" w:cs="Calibri"/>
          <w:b/>
          <w:sz w:val="24"/>
          <w:szCs w:val="24"/>
        </w:rPr>
      </w:pPr>
      <w:r>
        <w:rPr>
          <w:rStyle w:val="fontstyle01"/>
          <w:rFonts w:ascii="Calibri" w:hAnsi="Calibri" w:cs="Calibri"/>
          <w:b/>
          <w:sz w:val="24"/>
          <w:szCs w:val="24"/>
        </w:rPr>
        <w:t>2</w:t>
      </w:r>
      <w:r w:rsidR="0060242D">
        <w:rPr>
          <w:rStyle w:val="fontstyle01"/>
          <w:rFonts w:ascii="Calibri" w:hAnsi="Calibri" w:cs="Calibri"/>
          <w:b/>
          <w:sz w:val="24"/>
          <w:szCs w:val="24"/>
        </w:rPr>
        <w:t>2 Mayıs</w:t>
      </w:r>
      <w:r w:rsidR="008A4556" w:rsidRPr="00A90329">
        <w:rPr>
          <w:rStyle w:val="fontstyle01"/>
          <w:rFonts w:ascii="Calibri" w:hAnsi="Calibri" w:cs="Calibri"/>
          <w:b/>
          <w:sz w:val="24"/>
          <w:szCs w:val="24"/>
        </w:rPr>
        <w:t xml:space="preserve"> 2020</w:t>
      </w:r>
    </w:p>
    <w:tbl>
      <w:tblPr>
        <w:tblW w:w="9923" w:type="dxa"/>
        <w:jc w:val="center"/>
        <w:tblBorders>
          <w:insideH w:val="single" w:sz="18" w:space="0" w:color="FFFFFF"/>
          <w:insideV w:val="single" w:sz="18" w:space="0" w:color="FFFFFF"/>
        </w:tblBorders>
        <w:tblLook w:val="01E0" w:firstRow="1" w:lastRow="1" w:firstColumn="1" w:lastColumn="1" w:noHBand="0" w:noVBand="0"/>
      </w:tblPr>
      <w:tblGrid>
        <w:gridCol w:w="9923"/>
      </w:tblGrid>
      <w:tr w:rsidR="00533134" w:rsidRPr="00A90329" w14:paraId="7A7801C4" w14:textId="77777777" w:rsidTr="008E1360">
        <w:trPr>
          <w:trHeight w:val="303"/>
          <w:jc w:val="center"/>
        </w:trPr>
        <w:tc>
          <w:tcPr>
            <w:tcW w:w="9923" w:type="dxa"/>
            <w:shd w:val="clear" w:color="auto" w:fill="BFBFBF" w:themeFill="background1" w:themeFillShade="BF"/>
          </w:tcPr>
          <w:p w14:paraId="1AFD176A" w14:textId="750E8938" w:rsidR="00533134" w:rsidRPr="00A90329" w:rsidRDefault="008A4556" w:rsidP="000B6B70">
            <w:pPr>
              <w:spacing w:line="320" w:lineRule="exact"/>
              <w:jc w:val="both"/>
              <w:rPr>
                <w:rFonts w:ascii="Calibri" w:hAnsi="Calibri" w:cs="Calibri"/>
                <w:b/>
                <w:bCs/>
                <w:sz w:val="24"/>
                <w:szCs w:val="24"/>
              </w:rPr>
            </w:pPr>
            <w:r w:rsidRPr="00A90329">
              <w:rPr>
                <w:rStyle w:val="fontstyle01"/>
                <w:rFonts w:ascii="Calibri" w:hAnsi="Calibri" w:cs="Calibri"/>
                <w:b/>
                <w:sz w:val="24"/>
                <w:szCs w:val="24"/>
              </w:rPr>
              <w:t>Katılımcılar</w:t>
            </w:r>
            <w:r w:rsidR="00533134" w:rsidRPr="00A90329">
              <w:rPr>
                <w:rStyle w:val="fontstyle01"/>
                <w:rFonts w:ascii="Calibri" w:hAnsi="Calibri" w:cs="Calibri"/>
                <w:b/>
                <w:sz w:val="24"/>
                <w:szCs w:val="24"/>
              </w:rPr>
              <w:t>:</w:t>
            </w:r>
          </w:p>
        </w:tc>
      </w:tr>
      <w:tr w:rsidR="00533134" w:rsidRPr="00A90329" w14:paraId="4149BDAF" w14:textId="77777777" w:rsidTr="008E1360">
        <w:trPr>
          <w:trHeight w:val="797"/>
          <w:jc w:val="center"/>
        </w:trPr>
        <w:tc>
          <w:tcPr>
            <w:tcW w:w="9923" w:type="dxa"/>
            <w:shd w:val="pct5" w:color="000000" w:fill="FFFFFF"/>
          </w:tcPr>
          <w:p w14:paraId="2E0D7461" w14:textId="1D864CB3" w:rsidR="00760FCE" w:rsidRPr="002E041F" w:rsidRDefault="008A4556" w:rsidP="002E041F">
            <w:pPr>
              <w:pStyle w:val="NoSpacing"/>
              <w:jc w:val="both"/>
              <w:rPr>
                <w:rStyle w:val="fontstyle01"/>
                <w:rFonts w:asciiTheme="minorHAnsi" w:eastAsiaTheme="minorHAnsi" w:hAnsiTheme="minorHAnsi" w:cstheme="minorHAnsi"/>
                <w:sz w:val="24"/>
                <w:szCs w:val="24"/>
              </w:rPr>
            </w:pPr>
            <w:r w:rsidRPr="002E041F">
              <w:rPr>
                <w:rStyle w:val="fontstyle01"/>
                <w:rFonts w:asciiTheme="minorHAnsi" w:eastAsiaTheme="minorHAnsi" w:hAnsiTheme="minorHAnsi" w:cstheme="minorHAnsi"/>
                <w:b/>
                <w:bCs/>
                <w:sz w:val="24"/>
                <w:szCs w:val="24"/>
              </w:rPr>
              <w:t>Katılımcı Sayısı</w:t>
            </w:r>
            <w:r w:rsidR="00760FCE" w:rsidRPr="002E041F">
              <w:rPr>
                <w:rStyle w:val="fontstyle01"/>
                <w:rFonts w:asciiTheme="minorHAnsi" w:eastAsiaTheme="minorHAnsi" w:hAnsiTheme="minorHAnsi" w:cstheme="minorHAnsi"/>
                <w:b/>
                <w:bCs/>
                <w:sz w:val="24"/>
                <w:szCs w:val="24"/>
              </w:rPr>
              <w:t>:</w:t>
            </w:r>
            <w:r w:rsidR="00760FCE" w:rsidRPr="002E041F">
              <w:rPr>
                <w:rStyle w:val="fontstyle01"/>
                <w:rFonts w:asciiTheme="minorHAnsi" w:eastAsiaTheme="minorHAnsi" w:hAnsiTheme="minorHAnsi" w:cstheme="minorHAnsi"/>
                <w:sz w:val="24"/>
                <w:szCs w:val="24"/>
              </w:rPr>
              <w:t xml:space="preserve"> </w:t>
            </w:r>
            <w:r w:rsidR="00F00EB6" w:rsidRPr="002E041F">
              <w:rPr>
                <w:rStyle w:val="fontstyle01"/>
                <w:rFonts w:asciiTheme="minorHAnsi" w:eastAsiaTheme="minorHAnsi" w:hAnsiTheme="minorHAnsi" w:cstheme="minorHAnsi"/>
                <w:sz w:val="24"/>
                <w:szCs w:val="24"/>
              </w:rPr>
              <w:t>1</w:t>
            </w:r>
            <w:r w:rsidR="0060242D" w:rsidRPr="002E041F">
              <w:rPr>
                <w:rStyle w:val="fontstyle01"/>
                <w:rFonts w:asciiTheme="minorHAnsi" w:eastAsiaTheme="minorHAnsi" w:hAnsiTheme="minorHAnsi" w:cstheme="minorHAnsi"/>
                <w:sz w:val="24"/>
                <w:szCs w:val="24"/>
              </w:rPr>
              <w:t>50</w:t>
            </w:r>
            <w:r w:rsidR="00884C8A">
              <w:rPr>
                <w:rStyle w:val="fontstyle01"/>
                <w:rFonts w:asciiTheme="minorHAnsi" w:eastAsiaTheme="minorHAnsi" w:hAnsiTheme="minorHAnsi" w:cstheme="minorHAnsi"/>
                <w:sz w:val="24"/>
                <w:szCs w:val="24"/>
              </w:rPr>
              <w:t xml:space="preserve"> </w:t>
            </w:r>
          </w:p>
          <w:p w14:paraId="74E53368" w14:textId="0A104B71" w:rsidR="0060242D" w:rsidRPr="002E041F" w:rsidRDefault="008A4556" w:rsidP="002E041F">
            <w:pPr>
              <w:pStyle w:val="NoSpacing"/>
              <w:jc w:val="both"/>
              <w:rPr>
                <w:rFonts w:asciiTheme="minorHAnsi" w:hAnsiTheme="minorHAnsi" w:cstheme="minorHAnsi"/>
              </w:rPr>
            </w:pPr>
            <w:r w:rsidRPr="002E041F">
              <w:rPr>
                <w:rStyle w:val="fontstyle01"/>
                <w:rFonts w:asciiTheme="minorHAnsi" w:eastAsiaTheme="minorHAnsi" w:hAnsiTheme="minorHAnsi" w:cstheme="minorHAnsi"/>
                <w:b/>
                <w:bCs/>
                <w:sz w:val="24"/>
                <w:szCs w:val="24"/>
              </w:rPr>
              <w:t>Konuk Konuşmacı</w:t>
            </w:r>
            <w:r w:rsidR="0097423A" w:rsidRPr="002E041F">
              <w:rPr>
                <w:rStyle w:val="fontstyle01"/>
                <w:rFonts w:asciiTheme="minorHAnsi" w:eastAsiaTheme="minorHAnsi" w:hAnsiTheme="minorHAnsi" w:cstheme="minorHAnsi"/>
                <w:b/>
                <w:bCs/>
                <w:sz w:val="24"/>
                <w:szCs w:val="24"/>
              </w:rPr>
              <w:t>:</w:t>
            </w:r>
            <w:r w:rsidR="00F00EB6" w:rsidRPr="002E041F">
              <w:rPr>
                <w:rFonts w:asciiTheme="minorHAnsi" w:hAnsiTheme="minorHAnsi" w:cstheme="minorHAnsi"/>
              </w:rPr>
              <w:t xml:space="preserve"> </w:t>
            </w:r>
            <w:r w:rsidR="0060242D" w:rsidRPr="002E041F">
              <w:rPr>
                <w:rFonts w:asciiTheme="minorHAnsi" w:hAnsiTheme="minorHAnsi" w:cstheme="minorHAnsi"/>
              </w:rPr>
              <w:t xml:space="preserve">T.C. Sanayi ve Teknoloji Bakanı Mustafa Varank </w:t>
            </w:r>
          </w:p>
          <w:p w14:paraId="601CB904" w14:textId="77777777" w:rsidR="0097423A" w:rsidRPr="002E041F" w:rsidRDefault="0097423A" w:rsidP="002E041F">
            <w:pPr>
              <w:pStyle w:val="NoSpacing"/>
              <w:jc w:val="both"/>
              <w:rPr>
                <w:rStyle w:val="fontstyle01"/>
                <w:rFonts w:asciiTheme="minorHAnsi" w:eastAsiaTheme="minorHAnsi" w:hAnsiTheme="minorHAnsi" w:cstheme="minorHAnsi"/>
                <w:sz w:val="24"/>
                <w:szCs w:val="24"/>
              </w:rPr>
            </w:pPr>
            <w:r w:rsidRPr="002E041F">
              <w:rPr>
                <w:rStyle w:val="fontstyle01"/>
                <w:rFonts w:asciiTheme="minorHAnsi" w:eastAsiaTheme="minorHAnsi" w:hAnsiTheme="minorHAnsi" w:cstheme="minorHAnsi"/>
                <w:b/>
                <w:bCs/>
                <w:sz w:val="24"/>
                <w:szCs w:val="24"/>
              </w:rPr>
              <w:t>Moderat</w:t>
            </w:r>
            <w:r w:rsidR="008A4556" w:rsidRPr="002E041F">
              <w:rPr>
                <w:rStyle w:val="fontstyle01"/>
                <w:rFonts w:asciiTheme="minorHAnsi" w:eastAsiaTheme="minorHAnsi" w:hAnsiTheme="minorHAnsi" w:cstheme="minorHAnsi"/>
                <w:b/>
                <w:bCs/>
                <w:sz w:val="24"/>
                <w:szCs w:val="24"/>
              </w:rPr>
              <w:t>ö</w:t>
            </w:r>
            <w:r w:rsidRPr="002E041F">
              <w:rPr>
                <w:rStyle w:val="fontstyle01"/>
                <w:rFonts w:asciiTheme="minorHAnsi" w:eastAsiaTheme="minorHAnsi" w:hAnsiTheme="minorHAnsi" w:cstheme="minorHAnsi"/>
                <w:b/>
                <w:bCs/>
                <w:sz w:val="24"/>
                <w:szCs w:val="24"/>
              </w:rPr>
              <w:t>r</w:t>
            </w:r>
            <w:r w:rsidR="00F00EB6" w:rsidRPr="002E041F">
              <w:rPr>
                <w:rStyle w:val="fontstyle01"/>
                <w:rFonts w:asciiTheme="minorHAnsi" w:eastAsiaTheme="minorHAnsi" w:hAnsiTheme="minorHAnsi" w:cstheme="minorHAnsi"/>
                <w:b/>
                <w:bCs/>
                <w:sz w:val="24"/>
                <w:szCs w:val="24"/>
              </w:rPr>
              <w:t>ler</w:t>
            </w:r>
            <w:r w:rsidRPr="002E041F">
              <w:rPr>
                <w:rStyle w:val="fontstyle01"/>
                <w:rFonts w:asciiTheme="minorHAnsi" w:eastAsiaTheme="minorHAnsi" w:hAnsiTheme="minorHAnsi" w:cstheme="minorHAnsi"/>
                <w:b/>
                <w:bCs/>
                <w:sz w:val="24"/>
                <w:szCs w:val="24"/>
              </w:rPr>
              <w:t>:</w:t>
            </w:r>
            <w:r w:rsidRPr="002E041F">
              <w:rPr>
                <w:rStyle w:val="fontstyle01"/>
                <w:rFonts w:asciiTheme="minorHAnsi" w:eastAsiaTheme="minorHAnsi" w:hAnsiTheme="minorHAnsi" w:cstheme="minorHAnsi"/>
                <w:sz w:val="24"/>
                <w:szCs w:val="24"/>
              </w:rPr>
              <w:t xml:space="preserve"> </w:t>
            </w:r>
            <w:r w:rsidR="0060242D" w:rsidRPr="002E041F">
              <w:rPr>
                <w:rStyle w:val="fontstyle01"/>
                <w:rFonts w:asciiTheme="minorHAnsi" w:eastAsiaTheme="minorHAnsi" w:hAnsiTheme="minorHAnsi" w:cstheme="minorHAnsi"/>
                <w:sz w:val="24"/>
                <w:szCs w:val="24"/>
              </w:rPr>
              <w:t xml:space="preserve">YASED Başkanı </w:t>
            </w:r>
            <w:r w:rsidR="00F00EB6" w:rsidRPr="002E041F">
              <w:rPr>
                <w:rStyle w:val="fontstyle01"/>
                <w:rFonts w:asciiTheme="minorHAnsi" w:eastAsiaTheme="minorHAnsi" w:hAnsiTheme="minorHAnsi" w:cstheme="minorHAnsi"/>
                <w:sz w:val="24"/>
                <w:szCs w:val="24"/>
              </w:rPr>
              <w:t xml:space="preserve">Ayşem Sargın, </w:t>
            </w:r>
            <w:r w:rsidR="0060242D" w:rsidRPr="002E041F">
              <w:rPr>
                <w:rStyle w:val="fontstyle01"/>
                <w:rFonts w:asciiTheme="minorHAnsi" w:eastAsiaTheme="minorHAnsi" w:hAnsiTheme="minorHAnsi" w:cstheme="minorHAnsi"/>
                <w:sz w:val="24"/>
                <w:szCs w:val="24"/>
              </w:rPr>
              <w:t xml:space="preserve">YASED Genel Sekreteri </w:t>
            </w:r>
            <w:r w:rsidRPr="002E041F">
              <w:rPr>
                <w:rStyle w:val="fontstyle01"/>
                <w:rFonts w:asciiTheme="minorHAnsi" w:eastAsiaTheme="minorHAnsi" w:hAnsiTheme="minorHAnsi" w:cstheme="minorHAnsi"/>
                <w:sz w:val="24"/>
                <w:szCs w:val="24"/>
              </w:rPr>
              <w:t>Serkan Valandova</w:t>
            </w:r>
          </w:p>
          <w:p w14:paraId="408B7664" w14:textId="0E58C325" w:rsidR="002E041F" w:rsidRPr="002E041F" w:rsidRDefault="002E041F" w:rsidP="002E041F">
            <w:pPr>
              <w:pStyle w:val="NoSpacing"/>
              <w:jc w:val="both"/>
              <w:rPr>
                <w:rStyle w:val="fontstyle01"/>
                <w:rFonts w:asciiTheme="minorHAnsi" w:eastAsiaTheme="minorHAnsi" w:hAnsiTheme="minorHAnsi" w:cstheme="minorHAnsi"/>
                <w:sz w:val="24"/>
                <w:szCs w:val="24"/>
              </w:rPr>
            </w:pPr>
            <w:r w:rsidRPr="002E041F">
              <w:rPr>
                <w:rStyle w:val="fontstyle01"/>
                <w:rFonts w:asciiTheme="minorHAnsi" w:eastAsiaTheme="minorHAnsi" w:hAnsiTheme="minorHAnsi" w:cstheme="minorHAnsi"/>
                <w:b/>
                <w:bCs/>
                <w:sz w:val="24"/>
                <w:szCs w:val="24"/>
              </w:rPr>
              <w:t>Katılımcı YK Üyeleri:</w:t>
            </w:r>
            <w:r w:rsidRPr="002E041F">
              <w:rPr>
                <w:rStyle w:val="fontstyle01"/>
                <w:rFonts w:asciiTheme="minorHAnsi" w:eastAsiaTheme="minorHAnsi" w:hAnsiTheme="minorHAnsi" w:cstheme="minorHAnsi"/>
                <w:sz w:val="24"/>
                <w:szCs w:val="24"/>
              </w:rPr>
              <w:t xml:space="preserve"> </w:t>
            </w:r>
            <w:r>
              <w:rPr>
                <w:rStyle w:val="fontstyle01"/>
                <w:rFonts w:asciiTheme="minorHAnsi" w:eastAsiaTheme="minorHAnsi" w:hAnsiTheme="minorHAnsi" w:cstheme="minorHAnsi"/>
                <w:sz w:val="24"/>
                <w:szCs w:val="24"/>
              </w:rPr>
              <w:t>YASED Başkan Yardımcısı Hüseyin Gelis, YASED Yönetim Kurulu Üyeleri Colman Deegan, Osman Okyay, İsmail İhsan Necipoğlu</w:t>
            </w:r>
          </w:p>
        </w:tc>
      </w:tr>
      <w:tr w:rsidR="00533134" w:rsidRPr="00A90329" w14:paraId="7ABA49BF" w14:textId="77777777" w:rsidTr="008E1360">
        <w:trPr>
          <w:trHeight w:val="318"/>
          <w:jc w:val="center"/>
        </w:trPr>
        <w:tc>
          <w:tcPr>
            <w:tcW w:w="9923" w:type="dxa"/>
            <w:shd w:val="clear" w:color="auto" w:fill="BFBFBF" w:themeFill="background1" w:themeFillShade="BF"/>
            <w:vAlign w:val="center"/>
          </w:tcPr>
          <w:p w14:paraId="44FEB6DE" w14:textId="4CF9630F" w:rsidR="00533134" w:rsidRPr="00A90329" w:rsidRDefault="008A4556" w:rsidP="000B6B70">
            <w:pPr>
              <w:spacing w:line="320" w:lineRule="exact"/>
              <w:jc w:val="both"/>
              <w:rPr>
                <w:rStyle w:val="fontstyle01"/>
                <w:rFonts w:ascii="Calibri" w:hAnsi="Calibri" w:cs="Calibri"/>
                <w:b/>
                <w:sz w:val="24"/>
                <w:szCs w:val="24"/>
              </w:rPr>
            </w:pPr>
            <w:r w:rsidRPr="00A90329">
              <w:rPr>
                <w:rStyle w:val="fontstyle01"/>
                <w:rFonts w:ascii="Calibri" w:hAnsi="Calibri" w:cs="Calibri"/>
                <w:b/>
                <w:sz w:val="24"/>
                <w:szCs w:val="24"/>
              </w:rPr>
              <w:t xml:space="preserve">Değerlendirilen Konular: </w:t>
            </w:r>
          </w:p>
        </w:tc>
      </w:tr>
      <w:tr w:rsidR="00533134" w:rsidRPr="00A90329" w14:paraId="059B99FF" w14:textId="77777777" w:rsidTr="008E1360">
        <w:trPr>
          <w:trHeight w:val="650"/>
          <w:jc w:val="center"/>
        </w:trPr>
        <w:tc>
          <w:tcPr>
            <w:tcW w:w="9923" w:type="dxa"/>
            <w:shd w:val="pct5" w:color="000000" w:fill="FFFFFF"/>
          </w:tcPr>
          <w:p w14:paraId="2CEA55BD" w14:textId="7A1CB2E6" w:rsidR="0060242D" w:rsidRPr="00EE6225" w:rsidRDefault="0060242D" w:rsidP="0060242D">
            <w:pPr>
              <w:jc w:val="both"/>
              <w:rPr>
                <w:rFonts w:cstheme="minorHAnsi"/>
                <w:bCs/>
                <w:color w:val="000000"/>
                <w:sz w:val="24"/>
                <w:szCs w:val="24"/>
              </w:rPr>
            </w:pPr>
            <w:r w:rsidRPr="00EE6225">
              <w:rPr>
                <w:rFonts w:cstheme="minorHAnsi"/>
                <w:bCs/>
                <w:color w:val="000000"/>
                <w:sz w:val="24"/>
                <w:szCs w:val="24"/>
              </w:rPr>
              <w:t xml:space="preserve">Toplantı YASED Başkanı Sn. Ayşem Sargın’ın açılış konuşması ile başladı. Ardından söz alan Sanayi ve Teknoloji Bakanı Sn. Mustafa Varank konuşmasında şu noktalara değindi; </w:t>
            </w:r>
          </w:p>
          <w:p w14:paraId="681E8D66" w14:textId="5E1372EA" w:rsidR="00D04A49" w:rsidRDefault="00EE622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Salgın ile küresel düzenin sorgulandığı bir döneme girdik. </w:t>
            </w:r>
          </w:p>
          <w:p w14:paraId="196FD8E6" w14:textId="19AD624B" w:rsidR="00EE6225" w:rsidRDefault="00EE622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Bu zorlu süreçte Türkiye güçlü bir mücadele performansı sergiledi. </w:t>
            </w:r>
          </w:p>
          <w:p w14:paraId="2BA09284" w14:textId="2205DB47" w:rsidR="00EE6225" w:rsidRDefault="00EE622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Toplumun sağlığı ile ekonomisini de koruyacak adımlar attık. İstihdamda süreklilik için kısa çalışma ödeneği ile nakdi destek imkanları sunduk. </w:t>
            </w:r>
            <w:r w:rsidR="00886955">
              <w:rPr>
                <w:rFonts w:asciiTheme="minorHAnsi" w:hAnsiTheme="minorHAnsi" w:cstheme="minorHAnsi"/>
                <w:bCs/>
                <w:color w:val="000000"/>
              </w:rPr>
              <w:t xml:space="preserve">Bu destekler sayesinde 5 milyar TL’nin üzerinde bir rakam emekçilerin hesaplarına yattı. Sosyal destek yardımları ile 5,5 milyon haneye biner TL nakit yardımı gerçekleştirildi. Kamu bankaları finansmana erişimde kaynaklarını seferber etti. Üretime devam etmesi gerekli olan fabrikaların çalışabilmelerini sağladık. </w:t>
            </w:r>
          </w:p>
          <w:p w14:paraId="55B9F6E7" w14:textId="12759FA3" w:rsidR="00886955" w:rsidRDefault="0088695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Gıdadan sağlık ekipmanlarının teminine kadar hiçbir üründe arz sıkıntısı çekilmedi.</w:t>
            </w:r>
          </w:p>
          <w:p w14:paraId="39981474" w14:textId="65268478" w:rsidR="00886955" w:rsidRDefault="0088695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Güçlü Ar-Ge ekosistemimiz sayesinde yoğun bakım solunum cihazı gibi bu dönemin en kritik ihtiyacını rekor sürede üretebildik. </w:t>
            </w:r>
          </w:p>
          <w:p w14:paraId="10213F50" w14:textId="30321223" w:rsidR="00886955" w:rsidRDefault="0066271E"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En temel önceliğimiz üretim cephesinde kalıcı bir büyümeyi yakalamak. Bunu yaparken rekabet gücümüzü ve yatırımları artıracak politikalara da odaklanıyoruz. </w:t>
            </w:r>
          </w:p>
          <w:p w14:paraId="0BEE9EE3" w14:textId="652598B4" w:rsidR="0066271E" w:rsidRDefault="0066271E"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Son iki haftada reel sektörden normalleşme yönünde olumlu sinyaller aldık. OSB’lerdeki elektrik tüketimleri Mayıs başından itibaren artmaya başladı. Otomotiv ana fabrikalarının tümü çalışıyor. Tekstil üreticileri kapasitelerini artırmaya başladı. Gıda, kimya, ilaç ve ambalaj sanayi daha yoğun çalışmaya başladı. </w:t>
            </w:r>
            <w:r w:rsidR="00917ED5">
              <w:rPr>
                <w:rFonts w:asciiTheme="minorHAnsi" w:hAnsiTheme="minorHAnsi" w:cstheme="minorHAnsi"/>
                <w:bCs/>
                <w:color w:val="000000"/>
              </w:rPr>
              <w:t xml:space="preserve">Bu ay Tüketici Güven Endeksi’nde artış oldu. </w:t>
            </w:r>
          </w:p>
          <w:p w14:paraId="6E601318" w14:textId="61BE4431" w:rsidR="00917ED5" w:rsidRDefault="00917ED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Bakanlık olarak hasarın boyutlarını minimuma indirmek ve bu dönemde ortaya çıkan fırsatları değerlendirmek istiyoruz. </w:t>
            </w:r>
          </w:p>
          <w:p w14:paraId="5B4AFCCB" w14:textId="7DF67A72" w:rsidR="00917ED5" w:rsidRDefault="00917ED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Salgında yeni bir dalga ile karşılaşılmaması için tedbirlere azami seviyede uyulması şart. </w:t>
            </w:r>
          </w:p>
          <w:p w14:paraId="73C467C3" w14:textId="111F536C" w:rsidR="00917ED5" w:rsidRDefault="00917ED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Yeni normalin kodları güvenli üretim, güvenli ticaret, güvenli turizm gibi tanımlamalar üzerinden şekillenecek. Bu noktada, sanayide ülke ve ürün güvenliğini korumak adına bir adım attık. Türk Standardları Enstitüsü ile işbirliğinde normalleşme sürecinde sanayi tesislerinde alınması gereken önlemlere yönelik bir kılavuz hazırladık ve yayınladık. Bu tedbirleri yerine getirip Bakanlığa başvuruda bulunan firmalara Covid-19 Güvenli Üretim Kalitesi Belgesi verilecektir.</w:t>
            </w:r>
          </w:p>
          <w:p w14:paraId="6E921786" w14:textId="03F41D99" w:rsidR="00917ED5" w:rsidRDefault="00917ED5"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Sanayi yoğun illerimizde çalışanlara özel Covid-19 testleri yapılmaya başlandı. </w:t>
            </w:r>
          </w:p>
          <w:p w14:paraId="472028B5" w14:textId="15308AE0" w:rsidR="00917ED5" w:rsidRDefault="00A35FD9"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lastRenderedPageBreak/>
              <w:t xml:space="preserve">Yeni dönemde tedarik zincirlerinin nasıl konumlanacağı da kritik bir diğer konu. Küresel şirketler üretimde tek bir merkeze bağlı kalmanın dezavantajını yaşayarak gördüler. Bu nedenle, önümüzdeki dönemde yeni merkezler ortaya çıkacak, güç dengeleri değişecek. </w:t>
            </w:r>
          </w:p>
          <w:p w14:paraId="024C72B2" w14:textId="6EA17FE5" w:rsidR="00A35FD9" w:rsidRDefault="00A35FD9"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Yeni dönemde Türkiye de dünyanın sayılı bölgesel tedarik ve inovasyon merkezlerinden biri olabilir. Önümüzde bu yönde değerlendirilmesi gereken bir fırsat var. YASED üyesi firmalar da birer elçi olarak Türkiye’nin bu yöndeki potansiyelini küresel merkezlerine anlatsınlar. </w:t>
            </w:r>
          </w:p>
          <w:p w14:paraId="44B47059" w14:textId="7EFD06D9" w:rsidR="00A35FD9" w:rsidRDefault="00A35FD9"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Sağlanan desteklerde yerli ya da yabancı ayrımı yapmıyoruz. Türkiye’deki istihdama ve üretime katkı sunulduğu sürece her firma Bakanlık açısından yerli ve milli olarak değerlendirilmektedir. </w:t>
            </w:r>
          </w:p>
          <w:p w14:paraId="4BFCBCA0" w14:textId="243F7ADB" w:rsidR="00A35FD9" w:rsidRDefault="00A35FD9"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Üretimin yanında Ar-Ge Merkezlerinin de Türkiye’ye taşınmasını sağlayalım. </w:t>
            </w:r>
          </w:p>
          <w:p w14:paraId="3258DAEF" w14:textId="6DC51411" w:rsidR="00A35FD9" w:rsidRDefault="00A35FD9"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Yurtiçindeki tedarikçilerden ve start-uplardan daha fazla yararlanalım. </w:t>
            </w:r>
          </w:p>
          <w:p w14:paraId="10B4FB9E" w14:textId="38362718" w:rsidR="00A35FD9" w:rsidRDefault="00A35FD9"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Dijitalleşme alanında sahip olunan kabiliyetlerin tedarikçilere de aktarılmasına destek olalım.</w:t>
            </w:r>
            <w:r w:rsidR="00384654">
              <w:rPr>
                <w:rFonts w:asciiTheme="minorHAnsi" w:hAnsiTheme="minorHAnsi" w:cstheme="minorHAnsi"/>
                <w:bCs/>
                <w:color w:val="000000"/>
              </w:rPr>
              <w:t xml:space="preserve"> Onlar için özel eğitim programları düzenleyin. </w:t>
            </w:r>
          </w:p>
          <w:p w14:paraId="4C25AABB" w14:textId="77777777" w:rsidR="00384654" w:rsidRDefault="00384654"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Cumhurbaşkanlığı Yatırım Ofisi ile işbirliğinde ülkemizin Doğrudan Yabancı Yatırım Stratejisini yakında tamamlayıp sizlerle paylaşacağız. </w:t>
            </w:r>
          </w:p>
          <w:p w14:paraId="3C9FD1E1" w14:textId="2B785845" w:rsidR="00A35FD9" w:rsidRDefault="00384654" w:rsidP="0060242D">
            <w:pPr>
              <w:pStyle w:val="ListParagraph"/>
              <w:numPr>
                <w:ilvl w:val="0"/>
                <w:numId w:val="34"/>
              </w:numPr>
              <w:jc w:val="both"/>
              <w:rPr>
                <w:rFonts w:asciiTheme="minorHAnsi" w:hAnsiTheme="minorHAnsi" w:cstheme="minorHAnsi"/>
                <w:bCs/>
                <w:color w:val="000000"/>
              </w:rPr>
            </w:pPr>
            <w:r>
              <w:rPr>
                <w:rFonts w:asciiTheme="minorHAnsi" w:hAnsiTheme="minorHAnsi" w:cstheme="minorHAnsi"/>
                <w:bCs/>
                <w:color w:val="000000"/>
              </w:rPr>
              <w:t xml:space="preserve">YASED’in hazırladığı Rekabet Analizi çalışması bu strateji dokümanı için iyi bir kaynak oldu. </w:t>
            </w:r>
          </w:p>
          <w:p w14:paraId="163D0E3D" w14:textId="45EED45D" w:rsidR="0060242D" w:rsidRPr="00EE6225" w:rsidRDefault="00384654" w:rsidP="00BA76C9">
            <w:pPr>
              <w:spacing w:before="120" w:after="120"/>
              <w:jc w:val="both"/>
              <w:rPr>
                <w:rFonts w:cstheme="minorHAnsi"/>
                <w:bCs/>
                <w:color w:val="000000"/>
                <w:sz w:val="24"/>
                <w:szCs w:val="24"/>
              </w:rPr>
            </w:pPr>
            <w:r>
              <w:rPr>
                <w:rFonts w:cstheme="minorHAnsi"/>
                <w:bCs/>
                <w:color w:val="000000"/>
                <w:sz w:val="24"/>
                <w:szCs w:val="24"/>
              </w:rPr>
              <w:t>T</w:t>
            </w:r>
            <w:r w:rsidR="0060242D" w:rsidRPr="00EE6225">
              <w:rPr>
                <w:rFonts w:cstheme="minorHAnsi"/>
                <w:bCs/>
                <w:color w:val="000000"/>
                <w:sz w:val="24"/>
                <w:szCs w:val="24"/>
              </w:rPr>
              <w:t>oplantı</w:t>
            </w:r>
            <w:r>
              <w:rPr>
                <w:rFonts w:cstheme="minorHAnsi"/>
                <w:bCs/>
                <w:color w:val="000000"/>
                <w:sz w:val="24"/>
                <w:szCs w:val="24"/>
              </w:rPr>
              <w:t>,</w:t>
            </w:r>
            <w:r w:rsidR="0060242D" w:rsidRPr="00EE6225">
              <w:rPr>
                <w:rFonts w:cstheme="minorHAnsi"/>
                <w:bCs/>
                <w:color w:val="000000"/>
                <w:sz w:val="24"/>
                <w:szCs w:val="24"/>
              </w:rPr>
              <w:t xml:space="preserve"> üyelerimizin sorunlarının</w:t>
            </w:r>
            <w:r>
              <w:rPr>
                <w:rFonts w:cstheme="minorHAnsi"/>
                <w:bCs/>
                <w:color w:val="000000"/>
                <w:sz w:val="24"/>
                <w:szCs w:val="24"/>
              </w:rPr>
              <w:t xml:space="preserve"> </w:t>
            </w:r>
            <w:r w:rsidRPr="00EE6225">
              <w:rPr>
                <w:rFonts w:cstheme="minorHAnsi"/>
                <w:bCs/>
                <w:color w:val="000000"/>
                <w:sz w:val="24"/>
                <w:szCs w:val="24"/>
              </w:rPr>
              <w:t>YASED Yönetim Kurulu üyeleri tarafından</w:t>
            </w:r>
            <w:r w:rsidR="0060242D" w:rsidRPr="00EE6225">
              <w:rPr>
                <w:rFonts w:cstheme="minorHAnsi"/>
                <w:bCs/>
                <w:color w:val="000000"/>
                <w:sz w:val="24"/>
                <w:szCs w:val="24"/>
              </w:rPr>
              <w:t xml:space="preserve"> Sayın Bakana yöneltilmesi ile devam etti. </w:t>
            </w:r>
          </w:p>
          <w:p w14:paraId="2E8E92B5" w14:textId="6764EC5B" w:rsidR="00794C95" w:rsidRPr="00EE6225" w:rsidRDefault="00BA76C9" w:rsidP="00BA76C9">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Pr>
                <w:rFonts w:asciiTheme="minorHAnsi" w:hAnsiTheme="minorHAnsi" w:cstheme="minorHAnsi"/>
                <w:b/>
                <w:color w:val="000000"/>
              </w:rPr>
              <w:t>Avrupa Birliği ve Türkiye arası ilişkilerin salgın dönemi sonrasında da önem kazanacağını düşünüyoruz. Bugün AB için Türkiye ilk 10 üretim merkezinden biri iken, ilk 5’e girmesi için bir fırsat görüyoruz. Bu konudaki değerlendirmeleriniz ile mevcut yatırımların korunması yönündeki görüşleriniz nelerdir?</w:t>
            </w:r>
          </w:p>
          <w:p w14:paraId="6E6839BF" w14:textId="4D2245B8" w:rsidR="00E01645" w:rsidRDefault="005B43E0" w:rsidP="00BA76C9">
            <w:pPr>
              <w:pStyle w:val="ListParagraph"/>
              <w:spacing w:before="120" w:after="120" w:line="259" w:lineRule="auto"/>
              <w:ind w:left="435"/>
              <w:contextualSpacing w:val="0"/>
              <w:jc w:val="both"/>
              <w:rPr>
                <w:rFonts w:asciiTheme="minorHAnsi" w:hAnsiTheme="minorHAnsi" w:cstheme="minorHAnsi"/>
                <w:bCs/>
              </w:rPr>
            </w:pPr>
            <w:r>
              <w:rPr>
                <w:rFonts w:asciiTheme="minorHAnsi" w:hAnsiTheme="minorHAnsi" w:cstheme="minorHAnsi"/>
                <w:bCs/>
              </w:rPr>
              <w:t xml:space="preserve">Salgını bir fırsatçılık olarak görmek yerine bu zorlu dönemde tüm ülkeler ile dayanışma içerisinde hareket etmeye özen gösterdik. AB ile ilişkilerimizde bu yaklaşımımızın yansımalarını görebiliyoruz. Gümrük Birliği konusu da en öncelikli konularımızdan bir tanesi. Salgın dönemi sonrasında bu konuda pozitif gelişmeler beklenmekte. Müzakereler ciddi bir şekilde devam etmektedir. </w:t>
            </w:r>
          </w:p>
          <w:p w14:paraId="36D99330" w14:textId="537EF604" w:rsidR="005B43E0" w:rsidRDefault="005B43E0" w:rsidP="00BA76C9">
            <w:pPr>
              <w:pStyle w:val="ListParagraph"/>
              <w:spacing w:before="120" w:after="120" w:line="259" w:lineRule="auto"/>
              <w:ind w:left="435"/>
              <w:contextualSpacing w:val="0"/>
              <w:jc w:val="both"/>
              <w:rPr>
                <w:rFonts w:asciiTheme="minorHAnsi" w:hAnsiTheme="minorHAnsi" w:cstheme="minorHAnsi"/>
                <w:bCs/>
              </w:rPr>
            </w:pPr>
            <w:r>
              <w:rPr>
                <w:rFonts w:asciiTheme="minorHAnsi" w:hAnsiTheme="minorHAnsi" w:cstheme="minorHAnsi"/>
                <w:bCs/>
              </w:rPr>
              <w:t xml:space="preserve">Mevcut yatırımların korunması ve onları ülkemizde tutmak için öngörülebilirliğin artırılması başta olmak üzere çalışmalarımızı sürdürmeye devam ediyoruz. Kısa çalışma ödeneğinin uygulanma şekli bile Türkiye’deki uluslararası yatırımcıları diğer ülkelerdekilere nazaran daha iyi bir konumda pozisyonladığı yönünde yorumlar aldık. Bu ve benzeri uygulamalar ile Türkiye yatırımcılar için güvenli bir liman olmaya devam edecektir. Çalışmalarımız bu yönde devam edecek. YOİKK çalışmaları da bu açıdan çok önemli. </w:t>
            </w:r>
          </w:p>
          <w:p w14:paraId="48B0EC31" w14:textId="22F4519E" w:rsidR="00D72AC0" w:rsidRPr="00EE6225" w:rsidRDefault="00D72AC0" w:rsidP="00BA76C9">
            <w:pPr>
              <w:pStyle w:val="ListParagraph"/>
              <w:spacing w:before="120" w:after="120" w:line="259" w:lineRule="auto"/>
              <w:ind w:left="435"/>
              <w:contextualSpacing w:val="0"/>
              <w:jc w:val="both"/>
              <w:rPr>
                <w:rFonts w:asciiTheme="minorHAnsi" w:hAnsiTheme="minorHAnsi" w:cstheme="minorHAnsi"/>
                <w:bCs/>
              </w:rPr>
            </w:pPr>
            <w:r>
              <w:rPr>
                <w:rFonts w:asciiTheme="minorHAnsi" w:hAnsiTheme="minorHAnsi" w:cstheme="minorHAnsi"/>
                <w:bCs/>
              </w:rPr>
              <w:t xml:space="preserve">Ayrıca mevcut yatırımcıların Ar-Ge Merkezlerini de Türkiye’ye getirmelerini önemsiyoruz. Bu yöndeki stratejiler üzerine ortaklaşa çalışmalarımıza devam edeceğiz. </w:t>
            </w:r>
          </w:p>
          <w:p w14:paraId="31CB9A8A" w14:textId="3A49B4BD" w:rsidR="00FF7A41" w:rsidRDefault="00FF7A41" w:rsidP="00BA76C9">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Pr>
                <w:rFonts w:asciiTheme="minorHAnsi" w:hAnsiTheme="minorHAnsi" w:cstheme="minorHAnsi"/>
                <w:b/>
                <w:color w:val="000000"/>
              </w:rPr>
              <w:t>Dijitalleşmenin tüm sektörlerde ve kamu ile özel kurumlarda uyumlu bir şekilde kullanımını sağlayacak ne gibi çalışmalar yürütülmektedir?</w:t>
            </w:r>
          </w:p>
          <w:p w14:paraId="38A795E5" w14:textId="06D597A5" w:rsidR="00FF7A41" w:rsidRPr="00FF7A41" w:rsidRDefault="000E6D5F" w:rsidP="00FF7A41">
            <w:pPr>
              <w:pStyle w:val="ListParagraph"/>
              <w:spacing w:before="120" w:after="120" w:line="259" w:lineRule="auto"/>
              <w:ind w:left="435"/>
              <w:contextualSpacing w:val="0"/>
              <w:jc w:val="both"/>
              <w:rPr>
                <w:rFonts w:asciiTheme="minorHAnsi" w:hAnsiTheme="minorHAnsi" w:cstheme="minorHAnsi"/>
                <w:bCs/>
                <w:color w:val="000000"/>
              </w:rPr>
            </w:pPr>
            <w:r>
              <w:rPr>
                <w:rFonts w:asciiTheme="minorHAnsi" w:hAnsiTheme="minorHAnsi" w:cstheme="minorHAnsi"/>
                <w:bCs/>
                <w:color w:val="000000"/>
              </w:rPr>
              <w:t xml:space="preserve">Salgının öğretilerinden biri de dijitalleşmeye ne kadar yatkın olduğumuz ve ne kadar bu süreçlere adapte olabildiğimizi göstermesi oldu. Bu çerçevede, Bakanlığımız özel sektör ayağında Cumhurbaşkanlığı Dijital Dönüşüm Ofisi ise kamu ayağında olmak üzere Türkiye’nin dijitalleşme stratejisini birlikte geliştiriyoruz. Diğer Bakanlıklarımız ile koordinasyonda da çeşitli platformlarda bu stratejinin uygulanabilirliği yönünde çalışmaları yürütüyoruz. Özellikle KOBİ ve </w:t>
            </w:r>
            <w:r>
              <w:rPr>
                <w:rFonts w:asciiTheme="minorHAnsi" w:hAnsiTheme="minorHAnsi" w:cstheme="minorHAnsi"/>
                <w:bCs/>
                <w:color w:val="000000"/>
              </w:rPr>
              <w:lastRenderedPageBreak/>
              <w:t xml:space="preserve">kullanıcı seviyesinde dijital uygulamaların yaygınlaştırılması gerekliliğinin farkındayız. </w:t>
            </w:r>
            <w:r w:rsidR="00D81BDA">
              <w:rPr>
                <w:rFonts w:asciiTheme="minorHAnsi" w:hAnsiTheme="minorHAnsi" w:cstheme="minorHAnsi"/>
                <w:bCs/>
                <w:color w:val="000000"/>
              </w:rPr>
              <w:t xml:space="preserve">Türkiye’nin bu alandaki inovasyon çalışmalarını küresel pazarlara ihraç edebilecek seviyeye getirebiliriz. Uluslararası yatırımcıların Ar-Ge Merkezlerini Türkiye’ye getirmeleri bu alan için de önemli. Bunu sağlamak için önümüzdeki dönemde özellikle altyapının hızlı bir şekilde geliştirilmesi için ciddi adımlar gerektiğinin farkındayız ve bu yönde çalışmalarımız sürdürülmekte. Tedarik zincirlerinin Türkiye’ye daha fazla kaymasını sağladığımız takdirde de inovasyon çalışmalarının daha hızlı ilerleyeceğini düşünüyoruz. </w:t>
            </w:r>
          </w:p>
          <w:p w14:paraId="5B0D8636" w14:textId="0E862EA6" w:rsidR="00CA71CB" w:rsidRDefault="00D270C1" w:rsidP="00BA76C9">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Pr>
                <w:rFonts w:asciiTheme="minorHAnsi" w:hAnsiTheme="minorHAnsi" w:cstheme="minorHAnsi"/>
                <w:b/>
                <w:color w:val="000000"/>
              </w:rPr>
              <w:t>Sanayinin ihtiyaç duyduğu nitelikli işgücünün gelişimi</w:t>
            </w:r>
            <w:r w:rsidR="007E5558">
              <w:rPr>
                <w:rFonts w:asciiTheme="minorHAnsi" w:hAnsiTheme="minorHAnsi" w:cstheme="minorHAnsi"/>
                <w:b/>
                <w:color w:val="000000"/>
              </w:rPr>
              <w:t>ne</w:t>
            </w:r>
            <w:r>
              <w:rPr>
                <w:rFonts w:asciiTheme="minorHAnsi" w:hAnsiTheme="minorHAnsi" w:cstheme="minorHAnsi"/>
                <w:b/>
                <w:color w:val="000000"/>
              </w:rPr>
              <w:t xml:space="preserve"> ve yeni teknolojilerin </w:t>
            </w:r>
            <w:r w:rsidR="007E5558">
              <w:rPr>
                <w:rFonts w:asciiTheme="minorHAnsi" w:hAnsiTheme="minorHAnsi" w:cstheme="minorHAnsi"/>
                <w:b/>
                <w:color w:val="000000"/>
              </w:rPr>
              <w:t xml:space="preserve">gelişimine katkıda bulunan girişimcilerin desteklenmesine yönelik sanayi-özel sektör işbirliğini artırıcı ortak projeler geliştirme hususunu nasıl değerlendiriyorsunuz? Mevcut çalışmalarınıza YASED üyesi firmalar olarak bizler nasıl katkı sağlayabiliriz? </w:t>
            </w:r>
          </w:p>
          <w:p w14:paraId="50DFD0BB" w14:textId="400C18F9" w:rsidR="00AA03E9" w:rsidRPr="00AA03E9" w:rsidRDefault="007B6716" w:rsidP="00AA03E9">
            <w:pPr>
              <w:pStyle w:val="ListParagraph"/>
              <w:spacing w:before="120" w:after="120" w:line="259" w:lineRule="auto"/>
              <w:ind w:left="435"/>
              <w:contextualSpacing w:val="0"/>
              <w:jc w:val="both"/>
              <w:rPr>
                <w:rFonts w:asciiTheme="minorHAnsi" w:hAnsiTheme="minorHAnsi" w:cstheme="minorHAnsi"/>
                <w:bCs/>
                <w:color w:val="000000"/>
              </w:rPr>
            </w:pPr>
            <w:r>
              <w:rPr>
                <w:rFonts w:asciiTheme="minorHAnsi" w:hAnsiTheme="minorHAnsi" w:cstheme="minorHAnsi"/>
                <w:bCs/>
                <w:color w:val="000000"/>
              </w:rPr>
              <w:t xml:space="preserve">Salgın öncesinde sanayi-üniversite işbirliğini artırıcı çalışmaları başlatmıştık. Sanayi Doktora Programları gibi işgücünün niteliğini artıracak, Uluslararası Lider Araştırmacılar Programı gibi yurtdışından özellikle kritik teknoloji geliştirme projelerinde çalışan araştırmacıları ülkemize geri çekmek gibi politikaları hayata geçirmiştik. </w:t>
            </w:r>
            <w:r w:rsidR="00E10A12">
              <w:rPr>
                <w:rFonts w:asciiTheme="minorHAnsi" w:hAnsiTheme="minorHAnsi" w:cstheme="minorHAnsi"/>
                <w:bCs/>
                <w:color w:val="000000"/>
              </w:rPr>
              <w:t>Özel sektörün rekabetçiliğini sürdürebilmesi için verimlilik, katma değerli üretim ve inovasyon ile Ar-Ge’ye yatırım başlıca gereklilikler. Bunları da nitelikli işgücü geliştirerek sağlamalarına destek olmaya devam edeceğiz. TÜBİTAK çatısı altında geliştirilen teknoloji geliştirme platformları ile SAYEM programları uygulamaları da bu çalışmalarımıza destek olmakta ve ilgili tüm taraflara beraber çalışma kültürünü aşıl</w:t>
            </w:r>
            <w:r w:rsidR="004C23C8">
              <w:rPr>
                <w:rFonts w:asciiTheme="minorHAnsi" w:hAnsiTheme="minorHAnsi" w:cstheme="minorHAnsi"/>
                <w:bCs/>
                <w:color w:val="000000"/>
              </w:rPr>
              <w:t>amakta</w:t>
            </w:r>
            <w:r w:rsidR="00E10A12">
              <w:rPr>
                <w:rFonts w:asciiTheme="minorHAnsi" w:hAnsiTheme="minorHAnsi" w:cstheme="minorHAnsi"/>
                <w:bCs/>
                <w:color w:val="000000"/>
              </w:rPr>
              <w:t>.</w:t>
            </w:r>
            <w:r w:rsidR="00AA03E9">
              <w:rPr>
                <w:rFonts w:asciiTheme="minorHAnsi" w:hAnsiTheme="minorHAnsi" w:cstheme="minorHAnsi"/>
                <w:bCs/>
                <w:color w:val="000000"/>
              </w:rPr>
              <w:t xml:space="preserve"> Teknoloji odaklı girişimciliğin ne kadar faydalı olduğuna dair farkındalığın da artırılması lazım.</w:t>
            </w:r>
          </w:p>
          <w:p w14:paraId="3BFF9142" w14:textId="07EDA8D9" w:rsidR="007B6716" w:rsidRDefault="00AA03E9" w:rsidP="00BA76C9">
            <w:pPr>
              <w:pStyle w:val="ListParagraph"/>
              <w:numPr>
                <w:ilvl w:val="0"/>
                <w:numId w:val="35"/>
              </w:numPr>
              <w:spacing w:before="120" w:after="120" w:line="259" w:lineRule="auto"/>
              <w:ind w:left="435"/>
              <w:contextualSpacing w:val="0"/>
              <w:jc w:val="both"/>
              <w:rPr>
                <w:rFonts w:asciiTheme="minorHAnsi" w:hAnsiTheme="minorHAnsi" w:cstheme="minorHAnsi"/>
                <w:b/>
                <w:color w:val="000000"/>
              </w:rPr>
            </w:pPr>
            <w:r>
              <w:rPr>
                <w:rFonts w:asciiTheme="minorHAnsi" w:hAnsiTheme="minorHAnsi" w:cstheme="minorHAnsi"/>
                <w:b/>
                <w:color w:val="000000"/>
              </w:rPr>
              <w:t xml:space="preserve">Bakanlığınız öncülüğünde başlatılan Teknoloji Odaklı Sanayi Hamlesi gibi Türkiye’nin önümüzdeki dönemde küresel tedarik zincirinden daha fazla pay alabilmesini sağlayacak </w:t>
            </w:r>
            <w:r w:rsidR="002213F1">
              <w:rPr>
                <w:rFonts w:asciiTheme="minorHAnsi" w:hAnsiTheme="minorHAnsi" w:cstheme="minorHAnsi"/>
                <w:b/>
                <w:color w:val="000000"/>
              </w:rPr>
              <w:t>ilave adımlar var mıdır? Sanayimizi güçlendirmek için yapılması gerekenler nelerdir?</w:t>
            </w:r>
          </w:p>
          <w:p w14:paraId="43734567" w14:textId="5F1F242E" w:rsidR="002213F1" w:rsidRDefault="0011395E" w:rsidP="002213F1">
            <w:pPr>
              <w:pStyle w:val="ListParagraph"/>
              <w:spacing w:before="120" w:after="120" w:line="259" w:lineRule="auto"/>
              <w:ind w:left="435"/>
              <w:contextualSpacing w:val="0"/>
              <w:jc w:val="both"/>
              <w:rPr>
                <w:rFonts w:asciiTheme="minorHAnsi" w:hAnsiTheme="minorHAnsi" w:cstheme="minorHAnsi"/>
                <w:bCs/>
                <w:color w:val="000000"/>
              </w:rPr>
            </w:pPr>
            <w:r>
              <w:rPr>
                <w:rFonts w:asciiTheme="minorHAnsi" w:hAnsiTheme="minorHAnsi" w:cstheme="minorHAnsi"/>
                <w:bCs/>
                <w:color w:val="000000"/>
              </w:rPr>
              <w:t xml:space="preserve">Söz konusu hamle programı ile makine sektöründe başlayan destek mekanizmasını önümüzdeki dönemde diğer sektörlere de uygulamaya başlamayı planlıyoruz. Bu programa ek olarak, küresel tedarik zincirinde etkin, know-howları ile oldukça güçlü fakat yeni nesile aktarım yapmayan firmaların bilgi, tecrübe ve müşteri portföyleri ile birlikte Türkiye’ye gelerek üretimlerine ülkemizde de devam etmelerini sağlamanın yollarını arıyoruz. Bu çalışmaları Teknoloji Odaklı Sanayi Hamlesi kapsamında da değerlendirmeyi düşünüyoruz. </w:t>
            </w:r>
          </w:p>
          <w:p w14:paraId="48BBE5BB" w14:textId="192F64CF" w:rsidR="0011395E" w:rsidRDefault="0011395E" w:rsidP="002213F1">
            <w:pPr>
              <w:pStyle w:val="ListParagraph"/>
              <w:spacing w:before="120" w:after="120" w:line="259" w:lineRule="auto"/>
              <w:ind w:left="435"/>
              <w:contextualSpacing w:val="0"/>
              <w:jc w:val="both"/>
              <w:rPr>
                <w:rFonts w:asciiTheme="minorHAnsi" w:hAnsiTheme="minorHAnsi" w:cstheme="minorHAnsi"/>
                <w:bCs/>
                <w:color w:val="000000"/>
              </w:rPr>
            </w:pPr>
            <w:r>
              <w:rPr>
                <w:rFonts w:asciiTheme="minorHAnsi" w:hAnsiTheme="minorHAnsi" w:cstheme="minorHAnsi"/>
                <w:bCs/>
                <w:color w:val="000000"/>
              </w:rPr>
              <w:t xml:space="preserve">Sivil toplum kuruluşları ile yaptığımız işbirlikleri ve onlardan gelen talepler doğrultusunda sanayimizi güçlendirmek adına attığımız adımlara da devam ediyor olacağız. Sizlerin görüş ve önerilerine çok önem veriyoruz. </w:t>
            </w:r>
          </w:p>
          <w:p w14:paraId="77154240" w14:textId="630AA572" w:rsidR="008E1360" w:rsidRPr="00EE6225" w:rsidRDefault="0011395E" w:rsidP="00402560">
            <w:pPr>
              <w:pStyle w:val="ListParagraph"/>
              <w:spacing w:before="120" w:after="120" w:line="259" w:lineRule="auto"/>
              <w:ind w:left="435"/>
              <w:contextualSpacing w:val="0"/>
              <w:jc w:val="both"/>
              <w:rPr>
                <w:rStyle w:val="fontstyle01"/>
                <w:rFonts w:asciiTheme="minorHAnsi" w:hAnsiTheme="minorHAnsi" w:cstheme="minorHAnsi"/>
                <w:bCs/>
                <w:sz w:val="24"/>
                <w:szCs w:val="24"/>
              </w:rPr>
            </w:pPr>
            <w:r>
              <w:rPr>
                <w:rFonts w:asciiTheme="minorHAnsi" w:hAnsiTheme="minorHAnsi" w:cstheme="minorHAnsi"/>
                <w:bCs/>
                <w:color w:val="000000"/>
              </w:rPr>
              <w:t xml:space="preserve">Yatırım teşvik programlarımızın ülkemizi küresel tedarik merkezi haline getirmesi yönünde geliştirilmeleri için de bir çalışma başlattık. </w:t>
            </w:r>
            <w:r w:rsidR="00402560">
              <w:rPr>
                <w:rFonts w:asciiTheme="minorHAnsi" w:hAnsiTheme="minorHAnsi" w:cstheme="minorHAnsi"/>
                <w:bCs/>
                <w:color w:val="000000"/>
              </w:rPr>
              <w:t xml:space="preserve">Hazine ve Maliye Bakanlığı işbirliğinde bu konuda çalışıyoruz. </w:t>
            </w:r>
          </w:p>
        </w:tc>
      </w:tr>
    </w:tbl>
    <w:p w14:paraId="7FFDF79E" w14:textId="14E39889" w:rsidR="00533134" w:rsidRPr="00A90329" w:rsidRDefault="00533134" w:rsidP="00760FCE">
      <w:pPr>
        <w:jc w:val="both"/>
        <w:rPr>
          <w:rFonts w:ascii="Calibri" w:hAnsi="Calibri" w:cs="Calibri"/>
          <w:sz w:val="24"/>
          <w:szCs w:val="24"/>
        </w:rPr>
      </w:pPr>
    </w:p>
    <w:sectPr w:rsidR="00533134" w:rsidRPr="00A9032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83BCD" w14:textId="77777777" w:rsidR="00BE5485" w:rsidRDefault="00BE5485" w:rsidP="001A3C6F">
      <w:pPr>
        <w:spacing w:after="0" w:line="240" w:lineRule="auto"/>
      </w:pPr>
      <w:r>
        <w:separator/>
      </w:r>
    </w:p>
  </w:endnote>
  <w:endnote w:type="continuationSeparator" w:id="0">
    <w:p w14:paraId="322CD7B5" w14:textId="77777777" w:rsidR="00BE5485" w:rsidRDefault="00BE5485" w:rsidP="001A3C6F">
      <w:pPr>
        <w:spacing w:after="0" w:line="240" w:lineRule="auto"/>
      </w:pPr>
      <w:r>
        <w:continuationSeparator/>
      </w:r>
    </w:p>
  </w:endnote>
  <w:endnote w:type="continuationNotice" w:id="1">
    <w:p w14:paraId="4DC5FCF7" w14:textId="77777777" w:rsidR="00BE5485" w:rsidRDefault="00BE5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406932"/>
      <w:docPartObj>
        <w:docPartGallery w:val="Page Numbers (Bottom of Page)"/>
        <w:docPartUnique/>
      </w:docPartObj>
    </w:sdtPr>
    <w:sdtEndPr/>
    <w:sdtContent>
      <w:p w14:paraId="743BB91B" w14:textId="74F282BD" w:rsidR="00EE49A0" w:rsidRDefault="00EE49A0">
        <w:pPr>
          <w:pStyle w:val="Footer"/>
          <w:jc w:val="right"/>
        </w:pPr>
        <w:r>
          <w:fldChar w:fldCharType="begin"/>
        </w:r>
        <w:r>
          <w:instrText>PAGE   \* MERGEFORMAT</w:instrText>
        </w:r>
        <w:r>
          <w:fldChar w:fldCharType="separate"/>
        </w:r>
        <w:r w:rsidR="002D07A6">
          <w:rPr>
            <w:noProof/>
          </w:rPr>
          <w:t>3</w:t>
        </w:r>
        <w:r>
          <w:fldChar w:fldCharType="end"/>
        </w:r>
      </w:p>
    </w:sdtContent>
  </w:sdt>
  <w:p w14:paraId="3239261D" w14:textId="77777777" w:rsidR="00EE49A0" w:rsidRDefault="00EE4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CA0C7" w14:textId="77777777" w:rsidR="00BE5485" w:rsidRDefault="00BE5485" w:rsidP="001A3C6F">
      <w:pPr>
        <w:spacing w:after="0" w:line="240" w:lineRule="auto"/>
      </w:pPr>
      <w:r>
        <w:separator/>
      </w:r>
    </w:p>
  </w:footnote>
  <w:footnote w:type="continuationSeparator" w:id="0">
    <w:p w14:paraId="618CFCA7" w14:textId="77777777" w:rsidR="00BE5485" w:rsidRDefault="00BE5485" w:rsidP="001A3C6F">
      <w:pPr>
        <w:spacing w:after="0" w:line="240" w:lineRule="auto"/>
      </w:pPr>
      <w:r>
        <w:continuationSeparator/>
      </w:r>
    </w:p>
  </w:footnote>
  <w:footnote w:type="continuationNotice" w:id="1">
    <w:p w14:paraId="4D69D4A6" w14:textId="77777777" w:rsidR="00BE5485" w:rsidRDefault="00BE54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7B86"/>
    <w:multiLevelType w:val="hybridMultilevel"/>
    <w:tmpl w:val="4942CDE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74" w:hanging="360"/>
      </w:pPr>
      <w:rPr>
        <w:rFonts w:ascii="Courier New" w:hAnsi="Courier New" w:cs="Courier New" w:hint="default"/>
      </w:rPr>
    </w:lvl>
    <w:lvl w:ilvl="2" w:tplc="04090005" w:tentative="1">
      <w:start w:val="1"/>
      <w:numFmt w:val="bullet"/>
      <w:lvlText w:val=""/>
      <w:lvlJc w:val="left"/>
      <w:pPr>
        <w:ind w:left="546" w:hanging="360"/>
      </w:pPr>
      <w:rPr>
        <w:rFonts w:ascii="Wingdings" w:hAnsi="Wingdings" w:hint="default"/>
      </w:rPr>
    </w:lvl>
    <w:lvl w:ilvl="3" w:tplc="04090001" w:tentative="1">
      <w:start w:val="1"/>
      <w:numFmt w:val="bullet"/>
      <w:lvlText w:val=""/>
      <w:lvlJc w:val="left"/>
      <w:pPr>
        <w:ind w:left="1266" w:hanging="360"/>
      </w:pPr>
      <w:rPr>
        <w:rFonts w:ascii="Symbol" w:hAnsi="Symbol" w:hint="default"/>
      </w:rPr>
    </w:lvl>
    <w:lvl w:ilvl="4" w:tplc="04090003" w:tentative="1">
      <w:start w:val="1"/>
      <w:numFmt w:val="bullet"/>
      <w:lvlText w:val="o"/>
      <w:lvlJc w:val="left"/>
      <w:pPr>
        <w:ind w:left="1986" w:hanging="360"/>
      </w:pPr>
      <w:rPr>
        <w:rFonts w:ascii="Courier New" w:hAnsi="Courier New" w:cs="Courier New" w:hint="default"/>
      </w:rPr>
    </w:lvl>
    <w:lvl w:ilvl="5" w:tplc="04090005" w:tentative="1">
      <w:start w:val="1"/>
      <w:numFmt w:val="bullet"/>
      <w:lvlText w:val=""/>
      <w:lvlJc w:val="left"/>
      <w:pPr>
        <w:ind w:left="2706" w:hanging="360"/>
      </w:pPr>
      <w:rPr>
        <w:rFonts w:ascii="Wingdings" w:hAnsi="Wingdings" w:hint="default"/>
      </w:rPr>
    </w:lvl>
    <w:lvl w:ilvl="6" w:tplc="04090001" w:tentative="1">
      <w:start w:val="1"/>
      <w:numFmt w:val="bullet"/>
      <w:lvlText w:val=""/>
      <w:lvlJc w:val="left"/>
      <w:pPr>
        <w:ind w:left="3426" w:hanging="360"/>
      </w:pPr>
      <w:rPr>
        <w:rFonts w:ascii="Symbol" w:hAnsi="Symbol" w:hint="default"/>
      </w:rPr>
    </w:lvl>
    <w:lvl w:ilvl="7" w:tplc="04090003" w:tentative="1">
      <w:start w:val="1"/>
      <w:numFmt w:val="bullet"/>
      <w:lvlText w:val="o"/>
      <w:lvlJc w:val="left"/>
      <w:pPr>
        <w:ind w:left="4146" w:hanging="360"/>
      </w:pPr>
      <w:rPr>
        <w:rFonts w:ascii="Courier New" w:hAnsi="Courier New" w:cs="Courier New" w:hint="default"/>
      </w:rPr>
    </w:lvl>
    <w:lvl w:ilvl="8" w:tplc="04090005" w:tentative="1">
      <w:start w:val="1"/>
      <w:numFmt w:val="bullet"/>
      <w:lvlText w:val=""/>
      <w:lvlJc w:val="left"/>
      <w:pPr>
        <w:ind w:left="4866" w:hanging="360"/>
      </w:pPr>
      <w:rPr>
        <w:rFonts w:ascii="Wingdings" w:hAnsi="Wingdings" w:hint="default"/>
      </w:rPr>
    </w:lvl>
  </w:abstractNum>
  <w:abstractNum w:abstractNumId="1" w15:restartNumberingAfterBreak="0">
    <w:nsid w:val="01C05711"/>
    <w:multiLevelType w:val="hybridMultilevel"/>
    <w:tmpl w:val="0C243380"/>
    <w:lvl w:ilvl="0" w:tplc="04090003">
      <w:start w:val="1"/>
      <w:numFmt w:val="bullet"/>
      <w:lvlText w:val="o"/>
      <w:lvlJc w:val="left"/>
      <w:pPr>
        <w:ind w:left="795" w:hanging="360"/>
      </w:pPr>
      <w:rPr>
        <w:rFonts w:ascii="Courier New" w:hAnsi="Courier New" w:cs="Courier New"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04985B30"/>
    <w:multiLevelType w:val="hybridMultilevel"/>
    <w:tmpl w:val="069A982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05052EED"/>
    <w:multiLevelType w:val="hybridMultilevel"/>
    <w:tmpl w:val="C9ECE17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4" w15:restartNumberingAfterBreak="0">
    <w:nsid w:val="07736C45"/>
    <w:multiLevelType w:val="hybridMultilevel"/>
    <w:tmpl w:val="ABB27DA4"/>
    <w:lvl w:ilvl="0" w:tplc="041F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2080281"/>
    <w:multiLevelType w:val="hybridMultilevel"/>
    <w:tmpl w:val="8EEC62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13EB4CC5"/>
    <w:multiLevelType w:val="hybridMultilevel"/>
    <w:tmpl w:val="BCC8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DC5DF6"/>
    <w:multiLevelType w:val="hybridMultilevel"/>
    <w:tmpl w:val="C1F69D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7D7675"/>
    <w:multiLevelType w:val="hybridMultilevel"/>
    <w:tmpl w:val="72243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9" w15:restartNumberingAfterBreak="0">
    <w:nsid w:val="22D327BB"/>
    <w:multiLevelType w:val="hybridMultilevel"/>
    <w:tmpl w:val="4072CC64"/>
    <w:lvl w:ilvl="0" w:tplc="B9F4544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EB44C9"/>
    <w:multiLevelType w:val="hybridMultilevel"/>
    <w:tmpl w:val="373441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230D50A5"/>
    <w:multiLevelType w:val="hybridMultilevel"/>
    <w:tmpl w:val="095A43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FB1466"/>
    <w:multiLevelType w:val="hybridMultilevel"/>
    <w:tmpl w:val="A844DB60"/>
    <w:lvl w:ilvl="0" w:tplc="041F0003">
      <w:start w:val="1"/>
      <w:numFmt w:val="bullet"/>
      <w:lvlText w:val="o"/>
      <w:lvlJc w:val="left"/>
      <w:pPr>
        <w:ind w:left="1776" w:hanging="360"/>
      </w:pPr>
      <w:rPr>
        <w:rFonts w:ascii="Courier New" w:hAnsi="Courier New" w:cs="Courier New"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3" w15:restartNumberingAfterBreak="0">
    <w:nsid w:val="31246382"/>
    <w:multiLevelType w:val="hybridMultilevel"/>
    <w:tmpl w:val="8BACA8EC"/>
    <w:lvl w:ilvl="0" w:tplc="04090001">
      <w:start w:val="1"/>
      <w:numFmt w:val="bullet"/>
      <w:lvlText w:val=""/>
      <w:lvlJc w:val="left"/>
      <w:pPr>
        <w:ind w:left="1155" w:hanging="360"/>
      </w:pPr>
      <w:rPr>
        <w:rFonts w:ascii="Symbol" w:hAnsi="Symbol" w:cs="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cs="Wingdings" w:hint="default"/>
      </w:rPr>
    </w:lvl>
    <w:lvl w:ilvl="3" w:tplc="04090001" w:tentative="1">
      <w:start w:val="1"/>
      <w:numFmt w:val="bullet"/>
      <w:lvlText w:val=""/>
      <w:lvlJc w:val="left"/>
      <w:pPr>
        <w:ind w:left="3315" w:hanging="360"/>
      </w:pPr>
      <w:rPr>
        <w:rFonts w:ascii="Symbol" w:hAnsi="Symbol" w:cs="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cs="Wingdings" w:hint="default"/>
      </w:rPr>
    </w:lvl>
    <w:lvl w:ilvl="6" w:tplc="04090001" w:tentative="1">
      <w:start w:val="1"/>
      <w:numFmt w:val="bullet"/>
      <w:lvlText w:val=""/>
      <w:lvlJc w:val="left"/>
      <w:pPr>
        <w:ind w:left="5475" w:hanging="360"/>
      </w:pPr>
      <w:rPr>
        <w:rFonts w:ascii="Symbol" w:hAnsi="Symbol" w:cs="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cs="Wingdings" w:hint="default"/>
      </w:rPr>
    </w:lvl>
  </w:abstractNum>
  <w:abstractNum w:abstractNumId="14" w15:restartNumberingAfterBreak="0">
    <w:nsid w:val="349571A6"/>
    <w:multiLevelType w:val="hybridMultilevel"/>
    <w:tmpl w:val="C6BE092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4C82642"/>
    <w:multiLevelType w:val="hybridMultilevel"/>
    <w:tmpl w:val="B68A7932"/>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15:restartNumberingAfterBreak="0">
    <w:nsid w:val="34D644E5"/>
    <w:multiLevelType w:val="hybridMultilevel"/>
    <w:tmpl w:val="06B6AD9C"/>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583173B"/>
    <w:multiLevelType w:val="hybridMultilevel"/>
    <w:tmpl w:val="E24654D0"/>
    <w:lvl w:ilvl="0" w:tplc="04090005">
      <w:start w:val="1"/>
      <w:numFmt w:val="bullet"/>
      <w:lvlText w:val=""/>
      <w:lvlJc w:val="left"/>
      <w:pPr>
        <w:ind w:left="360" w:hanging="360"/>
      </w:pPr>
      <w:rPr>
        <w:rFonts w:ascii="Wingdings" w:hAnsi="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37D10304"/>
    <w:multiLevelType w:val="hybridMultilevel"/>
    <w:tmpl w:val="85688F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84B4628"/>
    <w:multiLevelType w:val="hybridMultilevel"/>
    <w:tmpl w:val="65BC4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D03B1"/>
    <w:multiLevelType w:val="hybridMultilevel"/>
    <w:tmpl w:val="B40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F14A3"/>
    <w:multiLevelType w:val="hybridMultilevel"/>
    <w:tmpl w:val="C6820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243B80"/>
    <w:multiLevelType w:val="hybridMultilevel"/>
    <w:tmpl w:val="D3BEA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1F3979"/>
    <w:multiLevelType w:val="hybridMultilevel"/>
    <w:tmpl w:val="15886124"/>
    <w:lvl w:ilvl="0" w:tplc="041F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4B48493E"/>
    <w:multiLevelType w:val="hybridMultilevel"/>
    <w:tmpl w:val="06BA5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5" w15:restartNumberingAfterBreak="0">
    <w:nsid w:val="54186330"/>
    <w:multiLevelType w:val="hybridMultilevel"/>
    <w:tmpl w:val="A058D3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145"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548A09DE"/>
    <w:multiLevelType w:val="hybridMultilevel"/>
    <w:tmpl w:val="B204BD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A360A68"/>
    <w:multiLevelType w:val="hybridMultilevel"/>
    <w:tmpl w:val="BCE40CCA"/>
    <w:lvl w:ilvl="0" w:tplc="04090001">
      <w:start w:val="1"/>
      <w:numFmt w:val="bullet"/>
      <w:lvlText w:val=""/>
      <w:lvlJc w:val="left"/>
      <w:pPr>
        <w:ind w:left="360" w:hanging="360"/>
      </w:pPr>
      <w:rPr>
        <w:rFonts w:ascii="Symbol" w:hAnsi="Symbol"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5CD939B2"/>
    <w:multiLevelType w:val="hybridMultilevel"/>
    <w:tmpl w:val="61EAA3E4"/>
    <w:lvl w:ilvl="0" w:tplc="041F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29" w15:restartNumberingAfterBreak="0">
    <w:nsid w:val="5D3D25E5"/>
    <w:multiLevelType w:val="hybridMultilevel"/>
    <w:tmpl w:val="FBAEE63A"/>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02A685D"/>
    <w:multiLevelType w:val="hybridMultilevel"/>
    <w:tmpl w:val="CECAD6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612764"/>
    <w:multiLevelType w:val="hybridMultilevel"/>
    <w:tmpl w:val="E3222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62998"/>
    <w:multiLevelType w:val="hybridMultilevel"/>
    <w:tmpl w:val="C966F320"/>
    <w:lvl w:ilvl="0" w:tplc="0409000D">
      <w:start w:val="1"/>
      <w:numFmt w:val="bullet"/>
      <w:lvlText w:val=""/>
      <w:lvlJc w:val="left"/>
      <w:pPr>
        <w:ind w:left="360" w:hanging="360"/>
      </w:pPr>
      <w:rPr>
        <w:rFonts w:ascii="Wingdings" w:hAnsi="Wingdings" w:cs="Wingdings" w:hint="default"/>
      </w:rPr>
    </w:lvl>
    <w:lvl w:ilvl="1" w:tplc="041F0001">
      <w:start w:val="1"/>
      <w:numFmt w:val="bullet"/>
      <w:lvlText w:val=""/>
      <w:lvlJc w:val="left"/>
      <w:pPr>
        <w:ind w:left="1080" w:hanging="360"/>
      </w:pPr>
      <w:rPr>
        <w:rFonts w:ascii="Symbol" w:hAnsi="Symbol" w:hint="default"/>
      </w:rPr>
    </w:lvl>
    <w:lvl w:ilvl="2" w:tplc="041F0005">
      <w:start w:val="1"/>
      <w:numFmt w:val="bullet"/>
      <w:lvlText w:val=""/>
      <w:lvlJc w:val="left"/>
      <w:pPr>
        <w:ind w:left="1636"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497160F"/>
    <w:multiLevelType w:val="hybridMultilevel"/>
    <w:tmpl w:val="1FF68A82"/>
    <w:lvl w:ilvl="0" w:tplc="82F0BAA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4E017DC"/>
    <w:multiLevelType w:val="hybridMultilevel"/>
    <w:tmpl w:val="33BAD53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35" w15:restartNumberingAfterBreak="0">
    <w:nsid w:val="77F12BE5"/>
    <w:multiLevelType w:val="hybridMultilevel"/>
    <w:tmpl w:val="F314E3D2"/>
    <w:lvl w:ilvl="0" w:tplc="04090003">
      <w:start w:val="1"/>
      <w:numFmt w:val="bullet"/>
      <w:lvlText w:val="o"/>
      <w:lvlJc w:val="left"/>
      <w:pPr>
        <w:ind w:left="1428" w:hanging="360"/>
      </w:pPr>
      <w:rPr>
        <w:rFonts w:ascii="Courier New" w:hAnsi="Courier New" w:cs="Courier New"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6" w15:restartNumberingAfterBreak="0">
    <w:nsid w:val="7BE72F51"/>
    <w:multiLevelType w:val="hybridMultilevel"/>
    <w:tmpl w:val="4072CC64"/>
    <w:lvl w:ilvl="0" w:tplc="B9F4544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1"/>
  </w:num>
  <w:num w:numId="3">
    <w:abstractNumId w:val="11"/>
  </w:num>
  <w:num w:numId="4">
    <w:abstractNumId w:val="20"/>
  </w:num>
  <w:num w:numId="5">
    <w:abstractNumId w:val="31"/>
  </w:num>
  <w:num w:numId="6">
    <w:abstractNumId w:val="0"/>
  </w:num>
  <w:num w:numId="7">
    <w:abstractNumId w:val="19"/>
  </w:num>
  <w:num w:numId="8">
    <w:abstractNumId w:val="30"/>
  </w:num>
  <w:num w:numId="9">
    <w:abstractNumId w:val="1"/>
  </w:num>
  <w:num w:numId="10">
    <w:abstractNumId w:val="35"/>
  </w:num>
  <w:num w:numId="11">
    <w:abstractNumId w:val="33"/>
  </w:num>
  <w:num w:numId="12">
    <w:abstractNumId w:val="26"/>
  </w:num>
  <w:num w:numId="13">
    <w:abstractNumId w:val="25"/>
  </w:num>
  <w:num w:numId="14">
    <w:abstractNumId w:val="16"/>
  </w:num>
  <w:num w:numId="15">
    <w:abstractNumId w:val="22"/>
  </w:num>
  <w:num w:numId="16">
    <w:abstractNumId w:val="18"/>
  </w:num>
  <w:num w:numId="17">
    <w:abstractNumId w:val="7"/>
  </w:num>
  <w:num w:numId="18">
    <w:abstractNumId w:val="32"/>
  </w:num>
  <w:num w:numId="19">
    <w:abstractNumId w:val="29"/>
  </w:num>
  <w:num w:numId="20">
    <w:abstractNumId w:val="12"/>
  </w:num>
  <w:num w:numId="21">
    <w:abstractNumId w:val="23"/>
  </w:num>
  <w:num w:numId="22">
    <w:abstractNumId w:val="15"/>
  </w:num>
  <w:num w:numId="23">
    <w:abstractNumId w:val="2"/>
  </w:num>
  <w:num w:numId="24">
    <w:abstractNumId w:val="24"/>
  </w:num>
  <w:num w:numId="25">
    <w:abstractNumId w:val="8"/>
  </w:num>
  <w:num w:numId="26">
    <w:abstractNumId w:val="3"/>
  </w:num>
  <w:num w:numId="27">
    <w:abstractNumId w:val="28"/>
  </w:num>
  <w:num w:numId="28">
    <w:abstractNumId w:val="34"/>
  </w:num>
  <w:num w:numId="29">
    <w:abstractNumId w:val="4"/>
  </w:num>
  <w:num w:numId="30">
    <w:abstractNumId w:val="27"/>
  </w:num>
  <w:num w:numId="31">
    <w:abstractNumId w:val="10"/>
  </w:num>
  <w:num w:numId="32">
    <w:abstractNumId w:val="17"/>
  </w:num>
  <w:num w:numId="33">
    <w:abstractNumId w:val="5"/>
  </w:num>
  <w:num w:numId="34">
    <w:abstractNumId w:val="6"/>
  </w:num>
  <w:num w:numId="35">
    <w:abstractNumId w:val="36"/>
  </w:num>
  <w:num w:numId="36">
    <w:abstractNumId w:val="9"/>
  </w:num>
  <w:num w:numId="3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623"/>
    <w:rsid w:val="0000055F"/>
    <w:rsid w:val="0000144B"/>
    <w:rsid w:val="00002919"/>
    <w:rsid w:val="00003C5D"/>
    <w:rsid w:val="000044AF"/>
    <w:rsid w:val="000047CC"/>
    <w:rsid w:val="00006218"/>
    <w:rsid w:val="00006AC0"/>
    <w:rsid w:val="00006F4A"/>
    <w:rsid w:val="000073BE"/>
    <w:rsid w:val="00007422"/>
    <w:rsid w:val="00011318"/>
    <w:rsid w:val="00012D27"/>
    <w:rsid w:val="00013AF0"/>
    <w:rsid w:val="0001487D"/>
    <w:rsid w:val="00015DAC"/>
    <w:rsid w:val="00020FA1"/>
    <w:rsid w:val="00023E92"/>
    <w:rsid w:val="00024200"/>
    <w:rsid w:val="000263C3"/>
    <w:rsid w:val="00027486"/>
    <w:rsid w:val="00027971"/>
    <w:rsid w:val="00037BB6"/>
    <w:rsid w:val="0004066E"/>
    <w:rsid w:val="00046753"/>
    <w:rsid w:val="00046DB0"/>
    <w:rsid w:val="00050159"/>
    <w:rsid w:val="00050E13"/>
    <w:rsid w:val="000512F8"/>
    <w:rsid w:val="0005259B"/>
    <w:rsid w:val="00053234"/>
    <w:rsid w:val="00053EB1"/>
    <w:rsid w:val="000541E7"/>
    <w:rsid w:val="0005448A"/>
    <w:rsid w:val="00057F37"/>
    <w:rsid w:val="00060234"/>
    <w:rsid w:val="00061D77"/>
    <w:rsid w:val="000631D4"/>
    <w:rsid w:val="00065D44"/>
    <w:rsid w:val="00065DE9"/>
    <w:rsid w:val="000665A9"/>
    <w:rsid w:val="000665E8"/>
    <w:rsid w:val="0006770A"/>
    <w:rsid w:val="00070553"/>
    <w:rsid w:val="00070B41"/>
    <w:rsid w:val="00070ED1"/>
    <w:rsid w:val="00071B75"/>
    <w:rsid w:val="00072910"/>
    <w:rsid w:val="00075A32"/>
    <w:rsid w:val="00077216"/>
    <w:rsid w:val="00080F8B"/>
    <w:rsid w:val="00081193"/>
    <w:rsid w:val="000812E1"/>
    <w:rsid w:val="00081BF4"/>
    <w:rsid w:val="000825B7"/>
    <w:rsid w:val="000831A9"/>
    <w:rsid w:val="000847B0"/>
    <w:rsid w:val="00085625"/>
    <w:rsid w:val="00087C61"/>
    <w:rsid w:val="00092E45"/>
    <w:rsid w:val="00093708"/>
    <w:rsid w:val="000977A6"/>
    <w:rsid w:val="000A0806"/>
    <w:rsid w:val="000A0C10"/>
    <w:rsid w:val="000A0EBD"/>
    <w:rsid w:val="000A31B9"/>
    <w:rsid w:val="000A386A"/>
    <w:rsid w:val="000A40F9"/>
    <w:rsid w:val="000A47AF"/>
    <w:rsid w:val="000A5F27"/>
    <w:rsid w:val="000A7783"/>
    <w:rsid w:val="000B0AE9"/>
    <w:rsid w:val="000B12DB"/>
    <w:rsid w:val="000B34CF"/>
    <w:rsid w:val="000B6B70"/>
    <w:rsid w:val="000B6E5D"/>
    <w:rsid w:val="000B7CB1"/>
    <w:rsid w:val="000B7CDC"/>
    <w:rsid w:val="000C1362"/>
    <w:rsid w:val="000C1407"/>
    <w:rsid w:val="000C1B30"/>
    <w:rsid w:val="000C2583"/>
    <w:rsid w:val="000C71F0"/>
    <w:rsid w:val="000D1044"/>
    <w:rsid w:val="000D1754"/>
    <w:rsid w:val="000D2050"/>
    <w:rsid w:val="000D242E"/>
    <w:rsid w:val="000D5EA9"/>
    <w:rsid w:val="000D60BA"/>
    <w:rsid w:val="000D61A4"/>
    <w:rsid w:val="000D6217"/>
    <w:rsid w:val="000D6BB6"/>
    <w:rsid w:val="000D6BCC"/>
    <w:rsid w:val="000E0334"/>
    <w:rsid w:val="000E17E5"/>
    <w:rsid w:val="000E4824"/>
    <w:rsid w:val="000E5144"/>
    <w:rsid w:val="000E554D"/>
    <w:rsid w:val="000E55CC"/>
    <w:rsid w:val="000E643B"/>
    <w:rsid w:val="000E6D5F"/>
    <w:rsid w:val="000E7554"/>
    <w:rsid w:val="000F282E"/>
    <w:rsid w:val="000F5057"/>
    <w:rsid w:val="000F6E9C"/>
    <w:rsid w:val="000F785D"/>
    <w:rsid w:val="001012F4"/>
    <w:rsid w:val="001024C4"/>
    <w:rsid w:val="001027E7"/>
    <w:rsid w:val="00103AA9"/>
    <w:rsid w:val="00106420"/>
    <w:rsid w:val="00107448"/>
    <w:rsid w:val="00107514"/>
    <w:rsid w:val="00107CF4"/>
    <w:rsid w:val="0011129C"/>
    <w:rsid w:val="00111700"/>
    <w:rsid w:val="00113939"/>
    <w:rsid w:val="0011395E"/>
    <w:rsid w:val="00115BDE"/>
    <w:rsid w:val="00115F71"/>
    <w:rsid w:val="00117E36"/>
    <w:rsid w:val="00117EFE"/>
    <w:rsid w:val="0012038B"/>
    <w:rsid w:val="001217D3"/>
    <w:rsid w:val="00122D6D"/>
    <w:rsid w:val="0012622E"/>
    <w:rsid w:val="00130477"/>
    <w:rsid w:val="00130708"/>
    <w:rsid w:val="001332CF"/>
    <w:rsid w:val="00133996"/>
    <w:rsid w:val="00134278"/>
    <w:rsid w:val="00134EC1"/>
    <w:rsid w:val="00141081"/>
    <w:rsid w:val="0014240E"/>
    <w:rsid w:val="0014294C"/>
    <w:rsid w:val="0014307C"/>
    <w:rsid w:val="001440A6"/>
    <w:rsid w:val="001450DE"/>
    <w:rsid w:val="00146FA1"/>
    <w:rsid w:val="001476BE"/>
    <w:rsid w:val="00153886"/>
    <w:rsid w:val="001557C5"/>
    <w:rsid w:val="0015685A"/>
    <w:rsid w:val="00161414"/>
    <w:rsid w:val="00161C2C"/>
    <w:rsid w:val="00161F00"/>
    <w:rsid w:val="001643A0"/>
    <w:rsid w:val="0016502A"/>
    <w:rsid w:val="00165853"/>
    <w:rsid w:val="00171507"/>
    <w:rsid w:val="00171FC1"/>
    <w:rsid w:val="00172B62"/>
    <w:rsid w:val="00173754"/>
    <w:rsid w:val="00175AB8"/>
    <w:rsid w:val="00180BB6"/>
    <w:rsid w:val="00180EA7"/>
    <w:rsid w:val="001814C3"/>
    <w:rsid w:val="00181FC2"/>
    <w:rsid w:val="00182145"/>
    <w:rsid w:val="00185738"/>
    <w:rsid w:val="00187705"/>
    <w:rsid w:val="00187FDB"/>
    <w:rsid w:val="00191B5D"/>
    <w:rsid w:val="00192494"/>
    <w:rsid w:val="00195268"/>
    <w:rsid w:val="001970CE"/>
    <w:rsid w:val="0019717E"/>
    <w:rsid w:val="001977BE"/>
    <w:rsid w:val="00197A42"/>
    <w:rsid w:val="001A0AC8"/>
    <w:rsid w:val="001A18D0"/>
    <w:rsid w:val="001A2A56"/>
    <w:rsid w:val="001A33C0"/>
    <w:rsid w:val="001A3C6F"/>
    <w:rsid w:val="001A3E4A"/>
    <w:rsid w:val="001A533C"/>
    <w:rsid w:val="001A54A5"/>
    <w:rsid w:val="001A55FA"/>
    <w:rsid w:val="001A5FB0"/>
    <w:rsid w:val="001A6421"/>
    <w:rsid w:val="001A7400"/>
    <w:rsid w:val="001B2B5B"/>
    <w:rsid w:val="001B3255"/>
    <w:rsid w:val="001B453C"/>
    <w:rsid w:val="001B4E8E"/>
    <w:rsid w:val="001B53C5"/>
    <w:rsid w:val="001B680F"/>
    <w:rsid w:val="001C1BEE"/>
    <w:rsid w:val="001C28C4"/>
    <w:rsid w:val="001C48C7"/>
    <w:rsid w:val="001C5287"/>
    <w:rsid w:val="001C5AB1"/>
    <w:rsid w:val="001C7433"/>
    <w:rsid w:val="001C7CC1"/>
    <w:rsid w:val="001D57B9"/>
    <w:rsid w:val="001D7444"/>
    <w:rsid w:val="001D7CAD"/>
    <w:rsid w:val="001E0D5B"/>
    <w:rsid w:val="001E1411"/>
    <w:rsid w:val="001E5B42"/>
    <w:rsid w:val="001E5DB1"/>
    <w:rsid w:val="001E6733"/>
    <w:rsid w:val="001E6D7E"/>
    <w:rsid w:val="001E778D"/>
    <w:rsid w:val="001F2B5C"/>
    <w:rsid w:val="001F3037"/>
    <w:rsid w:val="001F4E8A"/>
    <w:rsid w:val="001F70B0"/>
    <w:rsid w:val="001F71FE"/>
    <w:rsid w:val="001F7321"/>
    <w:rsid w:val="00201428"/>
    <w:rsid w:val="002032C7"/>
    <w:rsid w:val="0020658F"/>
    <w:rsid w:val="002108C2"/>
    <w:rsid w:val="00210E4C"/>
    <w:rsid w:val="002113BB"/>
    <w:rsid w:val="0021392D"/>
    <w:rsid w:val="00214948"/>
    <w:rsid w:val="00214B41"/>
    <w:rsid w:val="002159AB"/>
    <w:rsid w:val="00216367"/>
    <w:rsid w:val="002174A8"/>
    <w:rsid w:val="00217D3D"/>
    <w:rsid w:val="00217F24"/>
    <w:rsid w:val="002213F1"/>
    <w:rsid w:val="00221CBA"/>
    <w:rsid w:val="00223068"/>
    <w:rsid w:val="002235BC"/>
    <w:rsid w:val="0023019E"/>
    <w:rsid w:val="002306F4"/>
    <w:rsid w:val="00230E3D"/>
    <w:rsid w:val="0023120C"/>
    <w:rsid w:val="002315F5"/>
    <w:rsid w:val="0023382E"/>
    <w:rsid w:val="0023390E"/>
    <w:rsid w:val="002371C8"/>
    <w:rsid w:val="00237395"/>
    <w:rsid w:val="00240B1A"/>
    <w:rsid w:val="00242223"/>
    <w:rsid w:val="002422DD"/>
    <w:rsid w:val="00242ACE"/>
    <w:rsid w:val="00243E2B"/>
    <w:rsid w:val="00243F40"/>
    <w:rsid w:val="00244032"/>
    <w:rsid w:val="0024446A"/>
    <w:rsid w:val="00245725"/>
    <w:rsid w:val="0025013E"/>
    <w:rsid w:val="00250B5E"/>
    <w:rsid w:val="00256A32"/>
    <w:rsid w:val="00257563"/>
    <w:rsid w:val="00257923"/>
    <w:rsid w:val="002618F5"/>
    <w:rsid w:val="002623D6"/>
    <w:rsid w:val="0026246B"/>
    <w:rsid w:val="00265F90"/>
    <w:rsid w:val="00267E70"/>
    <w:rsid w:val="00267E9E"/>
    <w:rsid w:val="00271DAF"/>
    <w:rsid w:val="0027230F"/>
    <w:rsid w:val="00272E83"/>
    <w:rsid w:val="00273D28"/>
    <w:rsid w:val="00274EF1"/>
    <w:rsid w:val="00276847"/>
    <w:rsid w:val="00276EE4"/>
    <w:rsid w:val="00280B8E"/>
    <w:rsid w:val="00281A72"/>
    <w:rsid w:val="00281B85"/>
    <w:rsid w:val="00282A26"/>
    <w:rsid w:val="00282E07"/>
    <w:rsid w:val="00283392"/>
    <w:rsid w:val="002839B3"/>
    <w:rsid w:val="00284C51"/>
    <w:rsid w:val="002852B9"/>
    <w:rsid w:val="00286F7E"/>
    <w:rsid w:val="002872EC"/>
    <w:rsid w:val="00291740"/>
    <w:rsid w:val="00292A8B"/>
    <w:rsid w:val="00295092"/>
    <w:rsid w:val="00295DEA"/>
    <w:rsid w:val="002968C3"/>
    <w:rsid w:val="002A032F"/>
    <w:rsid w:val="002A160F"/>
    <w:rsid w:val="002A16E1"/>
    <w:rsid w:val="002A193E"/>
    <w:rsid w:val="002A1AE8"/>
    <w:rsid w:val="002A297A"/>
    <w:rsid w:val="002A322B"/>
    <w:rsid w:val="002A645F"/>
    <w:rsid w:val="002A777A"/>
    <w:rsid w:val="002B0562"/>
    <w:rsid w:val="002B1AEF"/>
    <w:rsid w:val="002B284A"/>
    <w:rsid w:val="002B29B6"/>
    <w:rsid w:val="002B3AFC"/>
    <w:rsid w:val="002B3FBB"/>
    <w:rsid w:val="002B670C"/>
    <w:rsid w:val="002B6E95"/>
    <w:rsid w:val="002C081F"/>
    <w:rsid w:val="002C35AA"/>
    <w:rsid w:val="002C7F58"/>
    <w:rsid w:val="002D07A6"/>
    <w:rsid w:val="002D09EA"/>
    <w:rsid w:val="002D10ED"/>
    <w:rsid w:val="002D174E"/>
    <w:rsid w:val="002D1836"/>
    <w:rsid w:val="002D2F86"/>
    <w:rsid w:val="002D3123"/>
    <w:rsid w:val="002D3218"/>
    <w:rsid w:val="002D413B"/>
    <w:rsid w:val="002D452B"/>
    <w:rsid w:val="002D4FF6"/>
    <w:rsid w:val="002D6DDE"/>
    <w:rsid w:val="002E041F"/>
    <w:rsid w:val="002E0C41"/>
    <w:rsid w:val="002E79F3"/>
    <w:rsid w:val="002E7E2E"/>
    <w:rsid w:val="002F35DE"/>
    <w:rsid w:val="002F4848"/>
    <w:rsid w:val="002F6B8D"/>
    <w:rsid w:val="00300740"/>
    <w:rsid w:val="0030132A"/>
    <w:rsid w:val="003015C5"/>
    <w:rsid w:val="00303730"/>
    <w:rsid w:val="00303D56"/>
    <w:rsid w:val="00304264"/>
    <w:rsid w:val="0030591B"/>
    <w:rsid w:val="00306294"/>
    <w:rsid w:val="003101F1"/>
    <w:rsid w:val="003106B9"/>
    <w:rsid w:val="003128F4"/>
    <w:rsid w:val="00314237"/>
    <w:rsid w:val="00314F2E"/>
    <w:rsid w:val="00317CF7"/>
    <w:rsid w:val="00323D1B"/>
    <w:rsid w:val="003245E3"/>
    <w:rsid w:val="003260FD"/>
    <w:rsid w:val="00327F78"/>
    <w:rsid w:val="00330786"/>
    <w:rsid w:val="00332FE3"/>
    <w:rsid w:val="00334477"/>
    <w:rsid w:val="0033584B"/>
    <w:rsid w:val="003363CA"/>
    <w:rsid w:val="00336D66"/>
    <w:rsid w:val="00337B5F"/>
    <w:rsid w:val="00345B16"/>
    <w:rsid w:val="00345EEF"/>
    <w:rsid w:val="003464F3"/>
    <w:rsid w:val="00347D4B"/>
    <w:rsid w:val="003504B4"/>
    <w:rsid w:val="003504E2"/>
    <w:rsid w:val="0035225C"/>
    <w:rsid w:val="0035411E"/>
    <w:rsid w:val="00354816"/>
    <w:rsid w:val="00355284"/>
    <w:rsid w:val="00357868"/>
    <w:rsid w:val="003606E6"/>
    <w:rsid w:val="00361B5B"/>
    <w:rsid w:val="00362F4E"/>
    <w:rsid w:val="003637D5"/>
    <w:rsid w:val="00366C23"/>
    <w:rsid w:val="0036706F"/>
    <w:rsid w:val="0036729B"/>
    <w:rsid w:val="00367870"/>
    <w:rsid w:val="00367DBB"/>
    <w:rsid w:val="00370A96"/>
    <w:rsid w:val="00370B00"/>
    <w:rsid w:val="0037194E"/>
    <w:rsid w:val="00373B1F"/>
    <w:rsid w:val="003742DA"/>
    <w:rsid w:val="00374BD8"/>
    <w:rsid w:val="00375491"/>
    <w:rsid w:val="00375A55"/>
    <w:rsid w:val="0037606D"/>
    <w:rsid w:val="003764DB"/>
    <w:rsid w:val="00376C75"/>
    <w:rsid w:val="00377ECF"/>
    <w:rsid w:val="00380C2B"/>
    <w:rsid w:val="003810F3"/>
    <w:rsid w:val="003814E1"/>
    <w:rsid w:val="003820F6"/>
    <w:rsid w:val="0038249B"/>
    <w:rsid w:val="003835FE"/>
    <w:rsid w:val="00384654"/>
    <w:rsid w:val="003853A8"/>
    <w:rsid w:val="0038740D"/>
    <w:rsid w:val="00390183"/>
    <w:rsid w:val="00390268"/>
    <w:rsid w:val="00392249"/>
    <w:rsid w:val="003938D9"/>
    <w:rsid w:val="00393AF7"/>
    <w:rsid w:val="00395C87"/>
    <w:rsid w:val="00396144"/>
    <w:rsid w:val="003968ED"/>
    <w:rsid w:val="00397452"/>
    <w:rsid w:val="00397831"/>
    <w:rsid w:val="003A0220"/>
    <w:rsid w:val="003A049D"/>
    <w:rsid w:val="003A28C6"/>
    <w:rsid w:val="003A3626"/>
    <w:rsid w:val="003A3C17"/>
    <w:rsid w:val="003A7FBB"/>
    <w:rsid w:val="003B0BD8"/>
    <w:rsid w:val="003B1623"/>
    <w:rsid w:val="003B3956"/>
    <w:rsid w:val="003B4CED"/>
    <w:rsid w:val="003B5399"/>
    <w:rsid w:val="003B70A5"/>
    <w:rsid w:val="003C0F45"/>
    <w:rsid w:val="003C31C2"/>
    <w:rsid w:val="003C31E7"/>
    <w:rsid w:val="003C7023"/>
    <w:rsid w:val="003D1862"/>
    <w:rsid w:val="003D330D"/>
    <w:rsid w:val="003D4981"/>
    <w:rsid w:val="003D4C84"/>
    <w:rsid w:val="003D5C69"/>
    <w:rsid w:val="003D7010"/>
    <w:rsid w:val="003E150D"/>
    <w:rsid w:val="003E3FD2"/>
    <w:rsid w:val="003E46FA"/>
    <w:rsid w:val="003F17F4"/>
    <w:rsid w:val="00400043"/>
    <w:rsid w:val="004006D5"/>
    <w:rsid w:val="00401B2C"/>
    <w:rsid w:val="00402560"/>
    <w:rsid w:val="00402C1D"/>
    <w:rsid w:val="004039CC"/>
    <w:rsid w:val="00405767"/>
    <w:rsid w:val="00405EA7"/>
    <w:rsid w:val="00406BAF"/>
    <w:rsid w:val="00406BFA"/>
    <w:rsid w:val="00410D8F"/>
    <w:rsid w:val="0041207B"/>
    <w:rsid w:val="00412314"/>
    <w:rsid w:val="00412647"/>
    <w:rsid w:val="004131AE"/>
    <w:rsid w:val="00413D26"/>
    <w:rsid w:val="00415174"/>
    <w:rsid w:val="00417F77"/>
    <w:rsid w:val="0042143A"/>
    <w:rsid w:val="004215D9"/>
    <w:rsid w:val="0042238B"/>
    <w:rsid w:val="00423C28"/>
    <w:rsid w:val="00423D3B"/>
    <w:rsid w:val="00424826"/>
    <w:rsid w:val="00425E97"/>
    <w:rsid w:val="00426A5E"/>
    <w:rsid w:val="00426A96"/>
    <w:rsid w:val="00426D58"/>
    <w:rsid w:val="00426E24"/>
    <w:rsid w:val="00430349"/>
    <w:rsid w:val="004322C1"/>
    <w:rsid w:val="00433DF7"/>
    <w:rsid w:val="00434A93"/>
    <w:rsid w:val="004357E5"/>
    <w:rsid w:val="0043695F"/>
    <w:rsid w:val="00437DD7"/>
    <w:rsid w:val="004409A7"/>
    <w:rsid w:val="00442A3E"/>
    <w:rsid w:val="00442EAF"/>
    <w:rsid w:val="004433BC"/>
    <w:rsid w:val="00445819"/>
    <w:rsid w:val="00445B9A"/>
    <w:rsid w:val="00445FB7"/>
    <w:rsid w:val="0044747F"/>
    <w:rsid w:val="00447551"/>
    <w:rsid w:val="00450BFB"/>
    <w:rsid w:val="00450E9E"/>
    <w:rsid w:val="00453931"/>
    <w:rsid w:val="00455F01"/>
    <w:rsid w:val="00456944"/>
    <w:rsid w:val="00461072"/>
    <w:rsid w:val="00462F9D"/>
    <w:rsid w:val="0046339E"/>
    <w:rsid w:val="004635EA"/>
    <w:rsid w:val="00463704"/>
    <w:rsid w:val="004637A5"/>
    <w:rsid w:val="00465323"/>
    <w:rsid w:val="0046584A"/>
    <w:rsid w:val="00465CC7"/>
    <w:rsid w:val="00466B7F"/>
    <w:rsid w:val="0046780F"/>
    <w:rsid w:val="00467C35"/>
    <w:rsid w:val="00476DE0"/>
    <w:rsid w:val="00480137"/>
    <w:rsid w:val="00480CBF"/>
    <w:rsid w:val="00481507"/>
    <w:rsid w:val="00482875"/>
    <w:rsid w:val="00483C50"/>
    <w:rsid w:val="00485229"/>
    <w:rsid w:val="00487496"/>
    <w:rsid w:val="00490329"/>
    <w:rsid w:val="00491959"/>
    <w:rsid w:val="00492354"/>
    <w:rsid w:val="00492504"/>
    <w:rsid w:val="00492B14"/>
    <w:rsid w:val="00493067"/>
    <w:rsid w:val="0049703C"/>
    <w:rsid w:val="004A003F"/>
    <w:rsid w:val="004A640F"/>
    <w:rsid w:val="004A6FF3"/>
    <w:rsid w:val="004B0020"/>
    <w:rsid w:val="004B09BD"/>
    <w:rsid w:val="004B2446"/>
    <w:rsid w:val="004B2EA4"/>
    <w:rsid w:val="004B5747"/>
    <w:rsid w:val="004B704C"/>
    <w:rsid w:val="004B76EA"/>
    <w:rsid w:val="004B76F5"/>
    <w:rsid w:val="004C210D"/>
    <w:rsid w:val="004C23C8"/>
    <w:rsid w:val="004C3939"/>
    <w:rsid w:val="004C5E13"/>
    <w:rsid w:val="004C62C4"/>
    <w:rsid w:val="004D1502"/>
    <w:rsid w:val="004D3FC9"/>
    <w:rsid w:val="004D6069"/>
    <w:rsid w:val="004E2338"/>
    <w:rsid w:val="004E2EE8"/>
    <w:rsid w:val="004E35DB"/>
    <w:rsid w:val="004E3FEC"/>
    <w:rsid w:val="004E614B"/>
    <w:rsid w:val="004E6B54"/>
    <w:rsid w:val="004F170E"/>
    <w:rsid w:val="004F1B8D"/>
    <w:rsid w:val="004F2E3C"/>
    <w:rsid w:val="004F4D10"/>
    <w:rsid w:val="004F53BB"/>
    <w:rsid w:val="004F5E6B"/>
    <w:rsid w:val="004F66A4"/>
    <w:rsid w:val="004F6787"/>
    <w:rsid w:val="00500827"/>
    <w:rsid w:val="00500CB7"/>
    <w:rsid w:val="005011CB"/>
    <w:rsid w:val="005020CA"/>
    <w:rsid w:val="00503019"/>
    <w:rsid w:val="0050599E"/>
    <w:rsid w:val="0051562F"/>
    <w:rsid w:val="005159FD"/>
    <w:rsid w:val="00516365"/>
    <w:rsid w:val="00516A31"/>
    <w:rsid w:val="005175DF"/>
    <w:rsid w:val="00520765"/>
    <w:rsid w:val="00521194"/>
    <w:rsid w:val="00522275"/>
    <w:rsid w:val="005243B4"/>
    <w:rsid w:val="00530022"/>
    <w:rsid w:val="00531D72"/>
    <w:rsid w:val="00533134"/>
    <w:rsid w:val="0053478F"/>
    <w:rsid w:val="0053727F"/>
    <w:rsid w:val="0053736D"/>
    <w:rsid w:val="00537384"/>
    <w:rsid w:val="00537B28"/>
    <w:rsid w:val="00541E10"/>
    <w:rsid w:val="00544205"/>
    <w:rsid w:val="00544A39"/>
    <w:rsid w:val="00545DCC"/>
    <w:rsid w:val="005502BE"/>
    <w:rsid w:val="00550F73"/>
    <w:rsid w:val="00551BD6"/>
    <w:rsid w:val="00551F55"/>
    <w:rsid w:val="00557E4F"/>
    <w:rsid w:val="00562C65"/>
    <w:rsid w:val="00562CB0"/>
    <w:rsid w:val="00562E17"/>
    <w:rsid w:val="005639CB"/>
    <w:rsid w:val="0056720D"/>
    <w:rsid w:val="00570D9F"/>
    <w:rsid w:val="00570EBA"/>
    <w:rsid w:val="005721D9"/>
    <w:rsid w:val="00573492"/>
    <w:rsid w:val="005749B6"/>
    <w:rsid w:val="00574BAC"/>
    <w:rsid w:val="00576366"/>
    <w:rsid w:val="005803F0"/>
    <w:rsid w:val="00581247"/>
    <w:rsid w:val="00582785"/>
    <w:rsid w:val="00582ADD"/>
    <w:rsid w:val="00583562"/>
    <w:rsid w:val="0058496E"/>
    <w:rsid w:val="00584F59"/>
    <w:rsid w:val="00587D68"/>
    <w:rsid w:val="00591396"/>
    <w:rsid w:val="0059400C"/>
    <w:rsid w:val="00596308"/>
    <w:rsid w:val="005A288F"/>
    <w:rsid w:val="005A36F0"/>
    <w:rsid w:val="005A4490"/>
    <w:rsid w:val="005B03A8"/>
    <w:rsid w:val="005B06F3"/>
    <w:rsid w:val="005B10E3"/>
    <w:rsid w:val="005B17EF"/>
    <w:rsid w:val="005B43E0"/>
    <w:rsid w:val="005B4476"/>
    <w:rsid w:val="005B45A9"/>
    <w:rsid w:val="005B5123"/>
    <w:rsid w:val="005B595F"/>
    <w:rsid w:val="005B76BF"/>
    <w:rsid w:val="005B7D5D"/>
    <w:rsid w:val="005C123F"/>
    <w:rsid w:val="005C1ACD"/>
    <w:rsid w:val="005C1BA2"/>
    <w:rsid w:val="005C32BA"/>
    <w:rsid w:val="005C5D0B"/>
    <w:rsid w:val="005C6463"/>
    <w:rsid w:val="005C7244"/>
    <w:rsid w:val="005C734D"/>
    <w:rsid w:val="005D0300"/>
    <w:rsid w:val="005D3E84"/>
    <w:rsid w:val="005D51AF"/>
    <w:rsid w:val="005D721C"/>
    <w:rsid w:val="005D7FE7"/>
    <w:rsid w:val="005E01AE"/>
    <w:rsid w:val="005E1835"/>
    <w:rsid w:val="005E277E"/>
    <w:rsid w:val="005E3251"/>
    <w:rsid w:val="005E5000"/>
    <w:rsid w:val="005E52E9"/>
    <w:rsid w:val="005E5646"/>
    <w:rsid w:val="005E77B4"/>
    <w:rsid w:val="005F3FA6"/>
    <w:rsid w:val="005F47C3"/>
    <w:rsid w:val="005F50A3"/>
    <w:rsid w:val="005F5207"/>
    <w:rsid w:val="005F58F4"/>
    <w:rsid w:val="005F75D8"/>
    <w:rsid w:val="005F7DF6"/>
    <w:rsid w:val="0060095D"/>
    <w:rsid w:val="006010B0"/>
    <w:rsid w:val="0060242D"/>
    <w:rsid w:val="00606EBD"/>
    <w:rsid w:val="006070B0"/>
    <w:rsid w:val="006117C3"/>
    <w:rsid w:val="00612364"/>
    <w:rsid w:val="006132C1"/>
    <w:rsid w:val="00614EA0"/>
    <w:rsid w:val="0062029A"/>
    <w:rsid w:val="00620802"/>
    <w:rsid w:val="00620FF4"/>
    <w:rsid w:val="00622BEF"/>
    <w:rsid w:val="00625282"/>
    <w:rsid w:val="006311E7"/>
    <w:rsid w:val="00631549"/>
    <w:rsid w:val="00631B5B"/>
    <w:rsid w:val="00631BB2"/>
    <w:rsid w:val="00632B19"/>
    <w:rsid w:val="00632F00"/>
    <w:rsid w:val="00634B1D"/>
    <w:rsid w:val="00641268"/>
    <w:rsid w:val="00641BF8"/>
    <w:rsid w:val="006437DA"/>
    <w:rsid w:val="00643C8B"/>
    <w:rsid w:val="00645C36"/>
    <w:rsid w:val="00645E00"/>
    <w:rsid w:val="00646C6F"/>
    <w:rsid w:val="006523EA"/>
    <w:rsid w:val="006535F7"/>
    <w:rsid w:val="0065364D"/>
    <w:rsid w:val="006578CB"/>
    <w:rsid w:val="006579E6"/>
    <w:rsid w:val="00657B17"/>
    <w:rsid w:val="00660098"/>
    <w:rsid w:val="0066082A"/>
    <w:rsid w:val="00660D4A"/>
    <w:rsid w:val="00661E08"/>
    <w:rsid w:val="0066203F"/>
    <w:rsid w:val="0066271E"/>
    <w:rsid w:val="006648DB"/>
    <w:rsid w:val="006651D6"/>
    <w:rsid w:val="0066544D"/>
    <w:rsid w:val="00665B86"/>
    <w:rsid w:val="00666986"/>
    <w:rsid w:val="0066759F"/>
    <w:rsid w:val="006703E9"/>
    <w:rsid w:val="00671193"/>
    <w:rsid w:val="0067270E"/>
    <w:rsid w:val="00672EB9"/>
    <w:rsid w:val="006741E9"/>
    <w:rsid w:val="00674EE8"/>
    <w:rsid w:val="006757FC"/>
    <w:rsid w:val="00675A54"/>
    <w:rsid w:val="00677523"/>
    <w:rsid w:val="006808CE"/>
    <w:rsid w:val="006810AC"/>
    <w:rsid w:val="0068152E"/>
    <w:rsid w:val="00682A5A"/>
    <w:rsid w:val="0068355E"/>
    <w:rsid w:val="006844DC"/>
    <w:rsid w:val="00685036"/>
    <w:rsid w:val="00686D49"/>
    <w:rsid w:val="0068732F"/>
    <w:rsid w:val="0068736A"/>
    <w:rsid w:val="00691FEF"/>
    <w:rsid w:val="006952A1"/>
    <w:rsid w:val="006958C7"/>
    <w:rsid w:val="006966F7"/>
    <w:rsid w:val="006971FD"/>
    <w:rsid w:val="0069734C"/>
    <w:rsid w:val="006A03A6"/>
    <w:rsid w:val="006A0D6F"/>
    <w:rsid w:val="006A155D"/>
    <w:rsid w:val="006A2E67"/>
    <w:rsid w:val="006A3369"/>
    <w:rsid w:val="006A3592"/>
    <w:rsid w:val="006A65DD"/>
    <w:rsid w:val="006A7569"/>
    <w:rsid w:val="006B16E3"/>
    <w:rsid w:val="006B1A01"/>
    <w:rsid w:val="006B2640"/>
    <w:rsid w:val="006B3289"/>
    <w:rsid w:val="006B76DC"/>
    <w:rsid w:val="006B7A83"/>
    <w:rsid w:val="006C20DF"/>
    <w:rsid w:val="006C4372"/>
    <w:rsid w:val="006C43F9"/>
    <w:rsid w:val="006C6F67"/>
    <w:rsid w:val="006C7EAD"/>
    <w:rsid w:val="006D01C4"/>
    <w:rsid w:val="006D082B"/>
    <w:rsid w:val="006D086D"/>
    <w:rsid w:val="006D0B85"/>
    <w:rsid w:val="006D408E"/>
    <w:rsid w:val="006D5F3C"/>
    <w:rsid w:val="006D7A09"/>
    <w:rsid w:val="006E0128"/>
    <w:rsid w:val="006E09D6"/>
    <w:rsid w:val="006E0E09"/>
    <w:rsid w:val="006E27EA"/>
    <w:rsid w:val="006E3E7A"/>
    <w:rsid w:val="006E572C"/>
    <w:rsid w:val="006E6045"/>
    <w:rsid w:val="006E6D8C"/>
    <w:rsid w:val="006E7B17"/>
    <w:rsid w:val="006E7C32"/>
    <w:rsid w:val="006F17DE"/>
    <w:rsid w:val="006F255E"/>
    <w:rsid w:val="006F3454"/>
    <w:rsid w:val="006F44CF"/>
    <w:rsid w:val="006F6A34"/>
    <w:rsid w:val="006F79B9"/>
    <w:rsid w:val="0070045E"/>
    <w:rsid w:val="00701B86"/>
    <w:rsid w:val="00702BBE"/>
    <w:rsid w:val="00702D94"/>
    <w:rsid w:val="007062E8"/>
    <w:rsid w:val="007130BE"/>
    <w:rsid w:val="007176F2"/>
    <w:rsid w:val="0072515E"/>
    <w:rsid w:val="00725B16"/>
    <w:rsid w:val="00726775"/>
    <w:rsid w:val="00726EAD"/>
    <w:rsid w:val="00726FFF"/>
    <w:rsid w:val="00727129"/>
    <w:rsid w:val="0073010E"/>
    <w:rsid w:val="00730303"/>
    <w:rsid w:val="007319F6"/>
    <w:rsid w:val="00731E85"/>
    <w:rsid w:val="0073337E"/>
    <w:rsid w:val="00734B58"/>
    <w:rsid w:val="0074043F"/>
    <w:rsid w:val="00740BBD"/>
    <w:rsid w:val="00741509"/>
    <w:rsid w:val="007417A7"/>
    <w:rsid w:val="007421F3"/>
    <w:rsid w:val="00743213"/>
    <w:rsid w:val="00746A5A"/>
    <w:rsid w:val="00746EA1"/>
    <w:rsid w:val="007502B3"/>
    <w:rsid w:val="00751A43"/>
    <w:rsid w:val="00751BF6"/>
    <w:rsid w:val="0075208B"/>
    <w:rsid w:val="0075366E"/>
    <w:rsid w:val="00755BC7"/>
    <w:rsid w:val="00760FCE"/>
    <w:rsid w:val="007618D8"/>
    <w:rsid w:val="00761EEF"/>
    <w:rsid w:val="00762E12"/>
    <w:rsid w:val="0076628C"/>
    <w:rsid w:val="00770DB6"/>
    <w:rsid w:val="00771A33"/>
    <w:rsid w:val="00771EE5"/>
    <w:rsid w:val="00772286"/>
    <w:rsid w:val="00772F1E"/>
    <w:rsid w:val="00773419"/>
    <w:rsid w:val="00773BE2"/>
    <w:rsid w:val="00773D8D"/>
    <w:rsid w:val="00774845"/>
    <w:rsid w:val="00775726"/>
    <w:rsid w:val="00777ACF"/>
    <w:rsid w:val="00780B09"/>
    <w:rsid w:val="007825C9"/>
    <w:rsid w:val="00783480"/>
    <w:rsid w:val="00784080"/>
    <w:rsid w:val="007844D6"/>
    <w:rsid w:val="0078464B"/>
    <w:rsid w:val="00785883"/>
    <w:rsid w:val="00787F6F"/>
    <w:rsid w:val="00792155"/>
    <w:rsid w:val="0079265E"/>
    <w:rsid w:val="007948F2"/>
    <w:rsid w:val="00794C95"/>
    <w:rsid w:val="0079518D"/>
    <w:rsid w:val="00796069"/>
    <w:rsid w:val="007A2AF5"/>
    <w:rsid w:val="007A429E"/>
    <w:rsid w:val="007A4DC8"/>
    <w:rsid w:val="007A6836"/>
    <w:rsid w:val="007A6937"/>
    <w:rsid w:val="007A7A4D"/>
    <w:rsid w:val="007A7C70"/>
    <w:rsid w:val="007B1AC0"/>
    <w:rsid w:val="007B266C"/>
    <w:rsid w:val="007B36DE"/>
    <w:rsid w:val="007B3D01"/>
    <w:rsid w:val="007B54A6"/>
    <w:rsid w:val="007B5EAA"/>
    <w:rsid w:val="007B6716"/>
    <w:rsid w:val="007B7E3A"/>
    <w:rsid w:val="007C1E92"/>
    <w:rsid w:val="007C3053"/>
    <w:rsid w:val="007C3874"/>
    <w:rsid w:val="007C4D4C"/>
    <w:rsid w:val="007C5157"/>
    <w:rsid w:val="007C7204"/>
    <w:rsid w:val="007C7B41"/>
    <w:rsid w:val="007C7C22"/>
    <w:rsid w:val="007D345B"/>
    <w:rsid w:val="007D4478"/>
    <w:rsid w:val="007D5EE3"/>
    <w:rsid w:val="007D5F50"/>
    <w:rsid w:val="007E05B4"/>
    <w:rsid w:val="007E0D54"/>
    <w:rsid w:val="007E3239"/>
    <w:rsid w:val="007E46EC"/>
    <w:rsid w:val="007E4774"/>
    <w:rsid w:val="007E526A"/>
    <w:rsid w:val="007E5282"/>
    <w:rsid w:val="007E5558"/>
    <w:rsid w:val="007E5C63"/>
    <w:rsid w:val="007E7A39"/>
    <w:rsid w:val="007F1836"/>
    <w:rsid w:val="007F36FA"/>
    <w:rsid w:val="007F49D5"/>
    <w:rsid w:val="007F5496"/>
    <w:rsid w:val="007F54A2"/>
    <w:rsid w:val="007F569A"/>
    <w:rsid w:val="007F5984"/>
    <w:rsid w:val="007F6421"/>
    <w:rsid w:val="007F6AB2"/>
    <w:rsid w:val="007F7D50"/>
    <w:rsid w:val="0080181F"/>
    <w:rsid w:val="00805B77"/>
    <w:rsid w:val="008061C0"/>
    <w:rsid w:val="00806312"/>
    <w:rsid w:val="008079D6"/>
    <w:rsid w:val="00812809"/>
    <w:rsid w:val="0081735A"/>
    <w:rsid w:val="0082007D"/>
    <w:rsid w:val="00820ADB"/>
    <w:rsid w:val="0082174C"/>
    <w:rsid w:val="008246C9"/>
    <w:rsid w:val="00825F61"/>
    <w:rsid w:val="008271B1"/>
    <w:rsid w:val="008303F8"/>
    <w:rsid w:val="00830DCC"/>
    <w:rsid w:val="00832348"/>
    <w:rsid w:val="00832B63"/>
    <w:rsid w:val="00833C3C"/>
    <w:rsid w:val="00834361"/>
    <w:rsid w:val="00835A0B"/>
    <w:rsid w:val="00841818"/>
    <w:rsid w:val="00844D39"/>
    <w:rsid w:val="00851C4D"/>
    <w:rsid w:val="008520EA"/>
    <w:rsid w:val="00852F5A"/>
    <w:rsid w:val="00854322"/>
    <w:rsid w:val="00854E1D"/>
    <w:rsid w:val="00855860"/>
    <w:rsid w:val="008566A0"/>
    <w:rsid w:val="00857DAC"/>
    <w:rsid w:val="00857F82"/>
    <w:rsid w:val="00860006"/>
    <w:rsid w:val="00860507"/>
    <w:rsid w:val="00862714"/>
    <w:rsid w:val="00863943"/>
    <w:rsid w:val="00863F6F"/>
    <w:rsid w:val="00864948"/>
    <w:rsid w:val="00864E19"/>
    <w:rsid w:val="00864E1C"/>
    <w:rsid w:val="008657DD"/>
    <w:rsid w:val="0086614D"/>
    <w:rsid w:val="00866E47"/>
    <w:rsid w:val="008703A2"/>
    <w:rsid w:val="0087658F"/>
    <w:rsid w:val="0087702D"/>
    <w:rsid w:val="00877225"/>
    <w:rsid w:val="00877B46"/>
    <w:rsid w:val="0088117C"/>
    <w:rsid w:val="008830F8"/>
    <w:rsid w:val="0088324A"/>
    <w:rsid w:val="00883753"/>
    <w:rsid w:val="00883967"/>
    <w:rsid w:val="00884C8A"/>
    <w:rsid w:val="00886955"/>
    <w:rsid w:val="00886AB9"/>
    <w:rsid w:val="00887195"/>
    <w:rsid w:val="008906F7"/>
    <w:rsid w:val="00890FA2"/>
    <w:rsid w:val="00891E58"/>
    <w:rsid w:val="008954EF"/>
    <w:rsid w:val="0089576E"/>
    <w:rsid w:val="008A078A"/>
    <w:rsid w:val="008A4556"/>
    <w:rsid w:val="008A475B"/>
    <w:rsid w:val="008A55E2"/>
    <w:rsid w:val="008A60F6"/>
    <w:rsid w:val="008A6A2F"/>
    <w:rsid w:val="008B0B34"/>
    <w:rsid w:val="008B0D2C"/>
    <w:rsid w:val="008B1578"/>
    <w:rsid w:val="008B161D"/>
    <w:rsid w:val="008B4135"/>
    <w:rsid w:val="008C18E7"/>
    <w:rsid w:val="008C2C68"/>
    <w:rsid w:val="008C33DE"/>
    <w:rsid w:val="008C4F5B"/>
    <w:rsid w:val="008C53CE"/>
    <w:rsid w:val="008C5470"/>
    <w:rsid w:val="008C6E47"/>
    <w:rsid w:val="008C7627"/>
    <w:rsid w:val="008D3E4E"/>
    <w:rsid w:val="008D5124"/>
    <w:rsid w:val="008D674C"/>
    <w:rsid w:val="008D6811"/>
    <w:rsid w:val="008E0319"/>
    <w:rsid w:val="008E0F89"/>
    <w:rsid w:val="008E1360"/>
    <w:rsid w:val="008E30F6"/>
    <w:rsid w:val="008E36CF"/>
    <w:rsid w:val="008E4774"/>
    <w:rsid w:val="008E612D"/>
    <w:rsid w:val="008E6A2C"/>
    <w:rsid w:val="008E767C"/>
    <w:rsid w:val="008E7738"/>
    <w:rsid w:val="008F0212"/>
    <w:rsid w:val="008F1D9E"/>
    <w:rsid w:val="008F2973"/>
    <w:rsid w:val="008F2C7A"/>
    <w:rsid w:val="008F381B"/>
    <w:rsid w:val="008F3D56"/>
    <w:rsid w:val="008F4FE9"/>
    <w:rsid w:val="008F6C6F"/>
    <w:rsid w:val="00901C37"/>
    <w:rsid w:val="00902F19"/>
    <w:rsid w:val="0090427D"/>
    <w:rsid w:val="00904804"/>
    <w:rsid w:val="009059E7"/>
    <w:rsid w:val="0090602D"/>
    <w:rsid w:val="00906E79"/>
    <w:rsid w:val="00910C74"/>
    <w:rsid w:val="00913D3B"/>
    <w:rsid w:val="0091684F"/>
    <w:rsid w:val="009179F0"/>
    <w:rsid w:val="00917ED5"/>
    <w:rsid w:val="00921D2A"/>
    <w:rsid w:val="009237A9"/>
    <w:rsid w:val="00924299"/>
    <w:rsid w:val="00926E93"/>
    <w:rsid w:val="00930421"/>
    <w:rsid w:val="0093142D"/>
    <w:rsid w:val="0093166A"/>
    <w:rsid w:val="0093275A"/>
    <w:rsid w:val="00932856"/>
    <w:rsid w:val="00934D6E"/>
    <w:rsid w:val="0093740F"/>
    <w:rsid w:val="00942350"/>
    <w:rsid w:val="009464AE"/>
    <w:rsid w:val="00946D1E"/>
    <w:rsid w:val="00946DCD"/>
    <w:rsid w:val="0094727D"/>
    <w:rsid w:val="00947DF5"/>
    <w:rsid w:val="00947E13"/>
    <w:rsid w:val="009505A6"/>
    <w:rsid w:val="00950D66"/>
    <w:rsid w:val="009529A8"/>
    <w:rsid w:val="009530BC"/>
    <w:rsid w:val="00954C7B"/>
    <w:rsid w:val="009561F1"/>
    <w:rsid w:val="00956AFD"/>
    <w:rsid w:val="00960153"/>
    <w:rsid w:val="00960C8E"/>
    <w:rsid w:val="00961E49"/>
    <w:rsid w:val="00962A05"/>
    <w:rsid w:val="00962CCC"/>
    <w:rsid w:val="00962D5C"/>
    <w:rsid w:val="0096315B"/>
    <w:rsid w:val="009634B0"/>
    <w:rsid w:val="00963AA8"/>
    <w:rsid w:val="00963B66"/>
    <w:rsid w:val="00970D69"/>
    <w:rsid w:val="00972323"/>
    <w:rsid w:val="00974060"/>
    <w:rsid w:val="0097423A"/>
    <w:rsid w:val="0098045B"/>
    <w:rsid w:val="009810C9"/>
    <w:rsid w:val="00982751"/>
    <w:rsid w:val="00984804"/>
    <w:rsid w:val="009850DE"/>
    <w:rsid w:val="00985E3E"/>
    <w:rsid w:val="00986A25"/>
    <w:rsid w:val="00992A1D"/>
    <w:rsid w:val="00993036"/>
    <w:rsid w:val="00994DE6"/>
    <w:rsid w:val="009A2B6C"/>
    <w:rsid w:val="009A2C73"/>
    <w:rsid w:val="009A2D02"/>
    <w:rsid w:val="009A31E8"/>
    <w:rsid w:val="009A35A1"/>
    <w:rsid w:val="009A3A88"/>
    <w:rsid w:val="009A5AC7"/>
    <w:rsid w:val="009A6737"/>
    <w:rsid w:val="009A6E32"/>
    <w:rsid w:val="009A7D8D"/>
    <w:rsid w:val="009B0B40"/>
    <w:rsid w:val="009B1831"/>
    <w:rsid w:val="009B6EA4"/>
    <w:rsid w:val="009B795F"/>
    <w:rsid w:val="009C288C"/>
    <w:rsid w:val="009C33D9"/>
    <w:rsid w:val="009C3589"/>
    <w:rsid w:val="009C6279"/>
    <w:rsid w:val="009D059D"/>
    <w:rsid w:val="009D10B0"/>
    <w:rsid w:val="009D240E"/>
    <w:rsid w:val="009D390E"/>
    <w:rsid w:val="009E0AFE"/>
    <w:rsid w:val="009E3465"/>
    <w:rsid w:val="009E5530"/>
    <w:rsid w:val="009E5780"/>
    <w:rsid w:val="009E59C3"/>
    <w:rsid w:val="009E775A"/>
    <w:rsid w:val="009F148A"/>
    <w:rsid w:val="009F2527"/>
    <w:rsid w:val="009F36DA"/>
    <w:rsid w:val="009F4331"/>
    <w:rsid w:val="009F64CB"/>
    <w:rsid w:val="00A00277"/>
    <w:rsid w:val="00A00359"/>
    <w:rsid w:val="00A016A2"/>
    <w:rsid w:val="00A03DE1"/>
    <w:rsid w:val="00A0436D"/>
    <w:rsid w:val="00A068CD"/>
    <w:rsid w:val="00A07F58"/>
    <w:rsid w:val="00A13326"/>
    <w:rsid w:val="00A13342"/>
    <w:rsid w:val="00A13A8B"/>
    <w:rsid w:val="00A15460"/>
    <w:rsid w:val="00A15891"/>
    <w:rsid w:val="00A160E2"/>
    <w:rsid w:val="00A20B23"/>
    <w:rsid w:val="00A20CA7"/>
    <w:rsid w:val="00A21B65"/>
    <w:rsid w:val="00A21C88"/>
    <w:rsid w:val="00A2294A"/>
    <w:rsid w:val="00A24AC0"/>
    <w:rsid w:val="00A25366"/>
    <w:rsid w:val="00A2584A"/>
    <w:rsid w:val="00A306F3"/>
    <w:rsid w:val="00A32092"/>
    <w:rsid w:val="00A34556"/>
    <w:rsid w:val="00A35FD9"/>
    <w:rsid w:val="00A37CA9"/>
    <w:rsid w:val="00A4267F"/>
    <w:rsid w:val="00A43256"/>
    <w:rsid w:val="00A442D7"/>
    <w:rsid w:val="00A45A08"/>
    <w:rsid w:val="00A50941"/>
    <w:rsid w:val="00A51FD6"/>
    <w:rsid w:val="00A52CB4"/>
    <w:rsid w:val="00A5648A"/>
    <w:rsid w:val="00A60954"/>
    <w:rsid w:val="00A64DCD"/>
    <w:rsid w:val="00A66B91"/>
    <w:rsid w:val="00A701CC"/>
    <w:rsid w:val="00A705F4"/>
    <w:rsid w:val="00A70A6F"/>
    <w:rsid w:val="00A72809"/>
    <w:rsid w:val="00A7307D"/>
    <w:rsid w:val="00A75FBA"/>
    <w:rsid w:val="00A76B3F"/>
    <w:rsid w:val="00A819D6"/>
    <w:rsid w:val="00A81CF3"/>
    <w:rsid w:val="00A835FD"/>
    <w:rsid w:val="00A85900"/>
    <w:rsid w:val="00A90329"/>
    <w:rsid w:val="00A967D0"/>
    <w:rsid w:val="00A96E58"/>
    <w:rsid w:val="00A97F22"/>
    <w:rsid w:val="00AA03E9"/>
    <w:rsid w:val="00AA1961"/>
    <w:rsid w:val="00AA313F"/>
    <w:rsid w:val="00AA3489"/>
    <w:rsid w:val="00AA4511"/>
    <w:rsid w:val="00AA46B9"/>
    <w:rsid w:val="00AA4EF6"/>
    <w:rsid w:val="00AA5397"/>
    <w:rsid w:val="00AA53A7"/>
    <w:rsid w:val="00AA5FC0"/>
    <w:rsid w:val="00AB033F"/>
    <w:rsid w:val="00AB213B"/>
    <w:rsid w:val="00AB2147"/>
    <w:rsid w:val="00AB31F6"/>
    <w:rsid w:val="00AB3D1E"/>
    <w:rsid w:val="00AB6637"/>
    <w:rsid w:val="00AB7A9B"/>
    <w:rsid w:val="00AC03F2"/>
    <w:rsid w:val="00AC048E"/>
    <w:rsid w:val="00AC0D89"/>
    <w:rsid w:val="00AC20EB"/>
    <w:rsid w:val="00AC4F1E"/>
    <w:rsid w:val="00AC622F"/>
    <w:rsid w:val="00AC7573"/>
    <w:rsid w:val="00AD1899"/>
    <w:rsid w:val="00AD2232"/>
    <w:rsid w:val="00AD3948"/>
    <w:rsid w:val="00AD3CCD"/>
    <w:rsid w:val="00AD4114"/>
    <w:rsid w:val="00AD52F1"/>
    <w:rsid w:val="00AD5B11"/>
    <w:rsid w:val="00AE3381"/>
    <w:rsid w:val="00AE3641"/>
    <w:rsid w:val="00AE3D94"/>
    <w:rsid w:val="00AE4091"/>
    <w:rsid w:val="00AE4C8C"/>
    <w:rsid w:val="00AE6FA4"/>
    <w:rsid w:val="00AF01C9"/>
    <w:rsid w:val="00AF052B"/>
    <w:rsid w:val="00AF073B"/>
    <w:rsid w:val="00AF11B0"/>
    <w:rsid w:val="00AF1552"/>
    <w:rsid w:val="00AF33AE"/>
    <w:rsid w:val="00AF60D5"/>
    <w:rsid w:val="00B010B1"/>
    <w:rsid w:val="00B037DF"/>
    <w:rsid w:val="00B06757"/>
    <w:rsid w:val="00B11520"/>
    <w:rsid w:val="00B12665"/>
    <w:rsid w:val="00B12847"/>
    <w:rsid w:val="00B141B0"/>
    <w:rsid w:val="00B169E9"/>
    <w:rsid w:val="00B20178"/>
    <w:rsid w:val="00B21CBB"/>
    <w:rsid w:val="00B25DAB"/>
    <w:rsid w:val="00B27758"/>
    <w:rsid w:val="00B31CD4"/>
    <w:rsid w:val="00B31F17"/>
    <w:rsid w:val="00B321E9"/>
    <w:rsid w:val="00B3445F"/>
    <w:rsid w:val="00B3523B"/>
    <w:rsid w:val="00B40212"/>
    <w:rsid w:val="00B40BC7"/>
    <w:rsid w:val="00B40EB6"/>
    <w:rsid w:val="00B4127B"/>
    <w:rsid w:val="00B43610"/>
    <w:rsid w:val="00B44D40"/>
    <w:rsid w:val="00B46247"/>
    <w:rsid w:val="00B472DF"/>
    <w:rsid w:val="00B4751D"/>
    <w:rsid w:val="00B511FC"/>
    <w:rsid w:val="00B521FB"/>
    <w:rsid w:val="00B527A6"/>
    <w:rsid w:val="00B52C95"/>
    <w:rsid w:val="00B5601F"/>
    <w:rsid w:val="00B57ECE"/>
    <w:rsid w:val="00B619E4"/>
    <w:rsid w:val="00B6429F"/>
    <w:rsid w:val="00B65EE6"/>
    <w:rsid w:val="00B662C3"/>
    <w:rsid w:val="00B7121C"/>
    <w:rsid w:val="00B71AD9"/>
    <w:rsid w:val="00B749C1"/>
    <w:rsid w:val="00B74BEF"/>
    <w:rsid w:val="00B74D81"/>
    <w:rsid w:val="00B76F6D"/>
    <w:rsid w:val="00B77246"/>
    <w:rsid w:val="00B802FC"/>
    <w:rsid w:val="00B806BC"/>
    <w:rsid w:val="00B81D7A"/>
    <w:rsid w:val="00B86059"/>
    <w:rsid w:val="00B90B3C"/>
    <w:rsid w:val="00B91807"/>
    <w:rsid w:val="00B91B57"/>
    <w:rsid w:val="00B9233F"/>
    <w:rsid w:val="00B92B8C"/>
    <w:rsid w:val="00BA1A8B"/>
    <w:rsid w:val="00BA212E"/>
    <w:rsid w:val="00BA23E8"/>
    <w:rsid w:val="00BA5036"/>
    <w:rsid w:val="00BA6398"/>
    <w:rsid w:val="00BA76C9"/>
    <w:rsid w:val="00BB02BD"/>
    <w:rsid w:val="00BB0905"/>
    <w:rsid w:val="00BB1D39"/>
    <w:rsid w:val="00BC17BA"/>
    <w:rsid w:val="00BC3CD6"/>
    <w:rsid w:val="00BC5FAF"/>
    <w:rsid w:val="00BC70E5"/>
    <w:rsid w:val="00BC7885"/>
    <w:rsid w:val="00BD1C64"/>
    <w:rsid w:val="00BD33D5"/>
    <w:rsid w:val="00BD4456"/>
    <w:rsid w:val="00BD76DB"/>
    <w:rsid w:val="00BE031E"/>
    <w:rsid w:val="00BE5485"/>
    <w:rsid w:val="00BE64D7"/>
    <w:rsid w:val="00BE6947"/>
    <w:rsid w:val="00BF21B4"/>
    <w:rsid w:val="00BF70C7"/>
    <w:rsid w:val="00C002A6"/>
    <w:rsid w:val="00C0161F"/>
    <w:rsid w:val="00C02CE5"/>
    <w:rsid w:val="00C11F78"/>
    <w:rsid w:val="00C12D85"/>
    <w:rsid w:val="00C14109"/>
    <w:rsid w:val="00C17656"/>
    <w:rsid w:val="00C23011"/>
    <w:rsid w:val="00C26017"/>
    <w:rsid w:val="00C27B4A"/>
    <w:rsid w:val="00C3432D"/>
    <w:rsid w:val="00C35C81"/>
    <w:rsid w:val="00C35D42"/>
    <w:rsid w:val="00C37217"/>
    <w:rsid w:val="00C37286"/>
    <w:rsid w:val="00C37C37"/>
    <w:rsid w:val="00C416B6"/>
    <w:rsid w:val="00C42A2D"/>
    <w:rsid w:val="00C4473B"/>
    <w:rsid w:val="00C452F2"/>
    <w:rsid w:val="00C50248"/>
    <w:rsid w:val="00C512C4"/>
    <w:rsid w:val="00C52275"/>
    <w:rsid w:val="00C536A9"/>
    <w:rsid w:val="00C53721"/>
    <w:rsid w:val="00C544E9"/>
    <w:rsid w:val="00C5603D"/>
    <w:rsid w:val="00C563F2"/>
    <w:rsid w:val="00C57C5E"/>
    <w:rsid w:val="00C60C32"/>
    <w:rsid w:val="00C6310F"/>
    <w:rsid w:val="00C6355D"/>
    <w:rsid w:val="00C6369E"/>
    <w:rsid w:val="00C6439E"/>
    <w:rsid w:val="00C64519"/>
    <w:rsid w:val="00C64B97"/>
    <w:rsid w:val="00C64DA0"/>
    <w:rsid w:val="00C668E5"/>
    <w:rsid w:val="00C705E1"/>
    <w:rsid w:val="00C70A89"/>
    <w:rsid w:val="00C71390"/>
    <w:rsid w:val="00C74093"/>
    <w:rsid w:val="00C74450"/>
    <w:rsid w:val="00C757CA"/>
    <w:rsid w:val="00C766BA"/>
    <w:rsid w:val="00C8026A"/>
    <w:rsid w:val="00C815EA"/>
    <w:rsid w:val="00C82216"/>
    <w:rsid w:val="00C82834"/>
    <w:rsid w:val="00C82BD4"/>
    <w:rsid w:val="00C8530E"/>
    <w:rsid w:val="00C856D2"/>
    <w:rsid w:val="00C90145"/>
    <w:rsid w:val="00C90E8D"/>
    <w:rsid w:val="00C91EAE"/>
    <w:rsid w:val="00C92D01"/>
    <w:rsid w:val="00C9317F"/>
    <w:rsid w:val="00C95666"/>
    <w:rsid w:val="00C95CE3"/>
    <w:rsid w:val="00C95E7B"/>
    <w:rsid w:val="00C97EE5"/>
    <w:rsid w:val="00C97F04"/>
    <w:rsid w:val="00CA0E71"/>
    <w:rsid w:val="00CA24B3"/>
    <w:rsid w:val="00CA2D33"/>
    <w:rsid w:val="00CA2F2B"/>
    <w:rsid w:val="00CA353E"/>
    <w:rsid w:val="00CA404D"/>
    <w:rsid w:val="00CA71CB"/>
    <w:rsid w:val="00CB3808"/>
    <w:rsid w:val="00CB3C60"/>
    <w:rsid w:val="00CB54C9"/>
    <w:rsid w:val="00CB60CB"/>
    <w:rsid w:val="00CB6829"/>
    <w:rsid w:val="00CC00CE"/>
    <w:rsid w:val="00CC0A19"/>
    <w:rsid w:val="00CC143E"/>
    <w:rsid w:val="00CC373C"/>
    <w:rsid w:val="00CC3CA0"/>
    <w:rsid w:val="00CC4CC2"/>
    <w:rsid w:val="00CC680F"/>
    <w:rsid w:val="00CC78AF"/>
    <w:rsid w:val="00CC7AAF"/>
    <w:rsid w:val="00CD0397"/>
    <w:rsid w:val="00CD0676"/>
    <w:rsid w:val="00CD06ED"/>
    <w:rsid w:val="00CD09F8"/>
    <w:rsid w:val="00CD10A4"/>
    <w:rsid w:val="00CD3B4C"/>
    <w:rsid w:val="00CD6A7E"/>
    <w:rsid w:val="00CD75CF"/>
    <w:rsid w:val="00CE0336"/>
    <w:rsid w:val="00CE07C3"/>
    <w:rsid w:val="00CE3655"/>
    <w:rsid w:val="00CE4052"/>
    <w:rsid w:val="00CE5EF6"/>
    <w:rsid w:val="00CE6FAC"/>
    <w:rsid w:val="00CF16FF"/>
    <w:rsid w:val="00CF1A42"/>
    <w:rsid w:val="00CF386F"/>
    <w:rsid w:val="00CF46FD"/>
    <w:rsid w:val="00CF4EBA"/>
    <w:rsid w:val="00CF613B"/>
    <w:rsid w:val="00CF63F8"/>
    <w:rsid w:val="00CF6FF5"/>
    <w:rsid w:val="00CF77B1"/>
    <w:rsid w:val="00D00C7C"/>
    <w:rsid w:val="00D01D43"/>
    <w:rsid w:val="00D020D7"/>
    <w:rsid w:val="00D025D9"/>
    <w:rsid w:val="00D034A6"/>
    <w:rsid w:val="00D038D7"/>
    <w:rsid w:val="00D04A49"/>
    <w:rsid w:val="00D06632"/>
    <w:rsid w:val="00D0728C"/>
    <w:rsid w:val="00D073B4"/>
    <w:rsid w:val="00D078DF"/>
    <w:rsid w:val="00D1022E"/>
    <w:rsid w:val="00D106B2"/>
    <w:rsid w:val="00D1320A"/>
    <w:rsid w:val="00D14312"/>
    <w:rsid w:val="00D1605E"/>
    <w:rsid w:val="00D20BD5"/>
    <w:rsid w:val="00D23060"/>
    <w:rsid w:val="00D23BEE"/>
    <w:rsid w:val="00D25D10"/>
    <w:rsid w:val="00D25D60"/>
    <w:rsid w:val="00D25F1F"/>
    <w:rsid w:val="00D26184"/>
    <w:rsid w:val="00D270C1"/>
    <w:rsid w:val="00D306BF"/>
    <w:rsid w:val="00D31936"/>
    <w:rsid w:val="00D335B3"/>
    <w:rsid w:val="00D33828"/>
    <w:rsid w:val="00D34F57"/>
    <w:rsid w:val="00D35357"/>
    <w:rsid w:val="00D36385"/>
    <w:rsid w:val="00D37283"/>
    <w:rsid w:val="00D403F3"/>
    <w:rsid w:val="00D445A7"/>
    <w:rsid w:val="00D478AF"/>
    <w:rsid w:val="00D5053C"/>
    <w:rsid w:val="00D5085A"/>
    <w:rsid w:val="00D51E01"/>
    <w:rsid w:val="00D54164"/>
    <w:rsid w:val="00D54DA8"/>
    <w:rsid w:val="00D55E3A"/>
    <w:rsid w:val="00D57B99"/>
    <w:rsid w:val="00D632CA"/>
    <w:rsid w:val="00D63B93"/>
    <w:rsid w:val="00D63D21"/>
    <w:rsid w:val="00D70B19"/>
    <w:rsid w:val="00D7171B"/>
    <w:rsid w:val="00D72AC0"/>
    <w:rsid w:val="00D73F77"/>
    <w:rsid w:val="00D74B85"/>
    <w:rsid w:val="00D76869"/>
    <w:rsid w:val="00D80F6D"/>
    <w:rsid w:val="00D81BDA"/>
    <w:rsid w:val="00D85C73"/>
    <w:rsid w:val="00D865FF"/>
    <w:rsid w:val="00D86D34"/>
    <w:rsid w:val="00D87050"/>
    <w:rsid w:val="00D87883"/>
    <w:rsid w:val="00D878CB"/>
    <w:rsid w:val="00D90E49"/>
    <w:rsid w:val="00D9444D"/>
    <w:rsid w:val="00D95C2B"/>
    <w:rsid w:val="00D95FE6"/>
    <w:rsid w:val="00D97425"/>
    <w:rsid w:val="00DA2405"/>
    <w:rsid w:val="00DA2C70"/>
    <w:rsid w:val="00DA355E"/>
    <w:rsid w:val="00DA3AD1"/>
    <w:rsid w:val="00DA447E"/>
    <w:rsid w:val="00DA4944"/>
    <w:rsid w:val="00DA77E9"/>
    <w:rsid w:val="00DB1D3F"/>
    <w:rsid w:val="00DB1FE4"/>
    <w:rsid w:val="00DB2205"/>
    <w:rsid w:val="00DB31EB"/>
    <w:rsid w:val="00DB39B4"/>
    <w:rsid w:val="00DB3B80"/>
    <w:rsid w:val="00DB3BCC"/>
    <w:rsid w:val="00DB5CB4"/>
    <w:rsid w:val="00DB6912"/>
    <w:rsid w:val="00DC033C"/>
    <w:rsid w:val="00DC0942"/>
    <w:rsid w:val="00DC2E20"/>
    <w:rsid w:val="00DC3CB3"/>
    <w:rsid w:val="00DC7CF2"/>
    <w:rsid w:val="00DD00EB"/>
    <w:rsid w:val="00DD1484"/>
    <w:rsid w:val="00DD2B39"/>
    <w:rsid w:val="00DE091D"/>
    <w:rsid w:val="00DE0DE5"/>
    <w:rsid w:val="00DE5EDD"/>
    <w:rsid w:val="00DE70C7"/>
    <w:rsid w:val="00DE7459"/>
    <w:rsid w:val="00DF0A80"/>
    <w:rsid w:val="00DF38D7"/>
    <w:rsid w:val="00DF708C"/>
    <w:rsid w:val="00E01645"/>
    <w:rsid w:val="00E04962"/>
    <w:rsid w:val="00E04AC1"/>
    <w:rsid w:val="00E05D66"/>
    <w:rsid w:val="00E075D2"/>
    <w:rsid w:val="00E07BCA"/>
    <w:rsid w:val="00E10A12"/>
    <w:rsid w:val="00E14306"/>
    <w:rsid w:val="00E20DE5"/>
    <w:rsid w:val="00E21C7E"/>
    <w:rsid w:val="00E2291D"/>
    <w:rsid w:val="00E25FE6"/>
    <w:rsid w:val="00E27028"/>
    <w:rsid w:val="00E30DA6"/>
    <w:rsid w:val="00E338AD"/>
    <w:rsid w:val="00E34744"/>
    <w:rsid w:val="00E34EDB"/>
    <w:rsid w:val="00E353E1"/>
    <w:rsid w:val="00E35830"/>
    <w:rsid w:val="00E373AB"/>
    <w:rsid w:val="00E37BCE"/>
    <w:rsid w:val="00E4090A"/>
    <w:rsid w:val="00E41D5A"/>
    <w:rsid w:val="00E42B7F"/>
    <w:rsid w:val="00E434CF"/>
    <w:rsid w:val="00E44594"/>
    <w:rsid w:val="00E44D3A"/>
    <w:rsid w:val="00E456F2"/>
    <w:rsid w:val="00E50C6F"/>
    <w:rsid w:val="00E531DC"/>
    <w:rsid w:val="00E546FC"/>
    <w:rsid w:val="00E54E68"/>
    <w:rsid w:val="00E54FA2"/>
    <w:rsid w:val="00E56EE0"/>
    <w:rsid w:val="00E60074"/>
    <w:rsid w:val="00E61F92"/>
    <w:rsid w:val="00E622F7"/>
    <w:rsid w:val="00E625A9"/>
    <w:rsid w:val="00E62D1E"/>
    <w:rsid w:val="00E6311A"/>
    <w:rsid w:val="00E660B0"/>
    <w:rsid w:val="00E661BA"/>
    <w:rsid w:val="00E673B5"/>
    <w:rsid w:val="00E7243A"/>
    <w:rsid w:val="00E75AE0"/>
    <w:rsid w:val="00E7649C"/>
    <w:rsid w:val="00E800BD"/>
    <w:rsid w:val="00E84FBC"/>
    <w:rsid w:val="00E8720F"/>
    <w:rsid w:val="00E87213"/>
    <w:rsid w:val="00E87C7B"/>
    <w:rsid w:val="00E90A3C"/>
    <w:rsid w:val="00E90D97"/>
    <w:rsid w:val="00E92003"/>
    <w:rsid w:val="00E94743"/>
    <w:rsid w:val="00E9737F"/>
    <w:rsid w:val="00EA14EE"/>
    <w:rsid w:val="00EA1D37"/>
    <w:rsid w:val="00EA207F"/>
    <w:rsid w:val="00EA2296"/>
    <w:rsid w:val="00EA4016"/>
    <w:rsid w:val="00EB1975"/>
    <w:rsid w:val="00EB35FF"/>
    <w:rsid w:val="00EB635B"/>
    <w:rsid w:val="00EB67A6"/>
    <w:rsid w:val="00EB68AA"/>
    <w:rsid w:val="00EB6A48"/>
    <w:rsid w:val="00EB740A"/>
    <w:rsid w:val="00EC0019"/>
    <w:rsid w:val="00EC16A0"/>
    <w:rsid w:val="00EC355F"/>
    <w:rsid w:val="00EC4B0B"/>
    <w:rsid w:val="00EC58D2"/>
    <w:rsid w:val="00EC5A9D"/>
    <w:rsid w:val="00EC6273"/>
    <w:rsid w:val="00EC6909"/>
    <w:rsid w:val="00EC7D56"/>
    <w:rsid w:val="00ED08E9"/>
    <w:rsid w:val="00ED1671"/>
    <w:rsid w:val="00ED1E8C"/>
    <w:rsid w:val="00ED1F89"/>
    <w:rsid w:val="00ED5744"/>
    <w:rsid w:val="00ED7912"/>
    <w:rsid w:val="00EE255C"/>
    <w:rsid w:val="00EE4534"/>
    <w:rsid w:val="00EE49A0"/>
    <w:rsid w:val="00EE5888"/>
    <w:rsid w:val="00EE6225"/>
    <w:rsid w:val="00EF058A"/>
    <w:rsid w:val="00EF10FF"/>
    <w:rsid w:val="00EF14C4"/>
    <w:rsid w:val="00EF2687"/>
    <w:rsid w:val="00EF2791"/>
    <w:rsid w:val="00EF2A4B"/>
    <w:rsid w:val="00EF3ED8"/>
    <w:rsid w:val="00EF49CA"/>
    <w:rsid w:val="00EF6ABF"/>
    <w:rsid w:val="00EF6E37"/>
    <w:rsid w:val="00F00410"/>
    <w:rsid w:val="00F00EB6"/>
    <w:rsid w:val="00F0120D"/>
    <w:rsid w:val="00F01D82"/>
    <w:rsid w:val="00F02CBA"/>
    <w:rsid w:val="00F032F9"/>
    <w:rsid w:val="00F0348C"/>
    <w:rsid w:val="00F0443F"/>
    <w:rsid w:val="00F04B0E"/>
    <w:rsid w:val="00F04BBC"/>
    <w:rsid w:val="00F0677E"/>
    <w:rsid w:val="00F06D06"/>
    <w:rsid w:val="00F10075"/>
    <w:rsid w:val="00F1332D"/>
    <w:rsid w:val="00F14657"/>
    <w:rsid w:val="00F15846"/>
    <w:rsid w:val="00F1600E"/>
    <w:rsid w:val="00F16848"/>
    <w:rsid w:val="00F17F26"/>
    <w:rsid w:val="00F2001B"/>
    <w:rsid w:val="00F20F60"/>
    <w:rsid w:val="00F23E71"/>
    <w:rsid w:val="00F24ACE"/>
    <w:rsid w:val="00F24EE0"/>
    <w:rsid w:val="00F30FD8"/>
    <w:rsid w:val="00F355C0"/>
    <w:rsid w:val="00F35A4C"/>
    <w:rsid w:val="00F37B80"/>
    <w:rsid w:val="00F37F80"/>
    <w:rsid w:val="00F41399"/>
    <w:rsid w:val="00F448D0"/>
    <w:rsid w:val="00F460A9"/>
    <w:rsid w:val="00F51269"/>
    <w:rsid w:val="00F52210"/>
    <w:rsid w:val="00F52AFC"/>
    <w:rsid w:val="00F54C36"/>
    <w:rsid w:val="00F561B6"/>
    <w:rsid w:val="00F609FA"/>
    <w:rsid w:val="00F63EAF"/>
    <w:rsid w:val="00F66A5E"/>
    <w:rsid w:val="00F74444"/>
    <w:rsid w:val="00F74551"/>
    <w:rsid w:val="00F75ADC"/>
    <w:rsid w:val="00F76787"/>
    <w:rsid w:val="00F76EF8"/>
    <w:rsid w:val="00F804B9"/>
    <w:rsid w:val="00F81D09"/>
    <w:rsid w:val="00F8253D"/>
    <w:rsid w:val="00F8323C"/>
    <w:rsid w:val="00F84682"/>
    <w:rsid w:val="00F84882"/>
    <w:rsid w:val="00F86861"/>
    <w:rsid w:val="00F87AB7"/>
    <w:rsid w:val="00F90049"/>
    <w:rsid w:val="00F912C9"/>
    <w:rsid w:val="00F91488"/>
    <w:rsid w:val="00F91A81"/>
    <w:rsid w:val="00F91C2B"/>
    <w:rsid w:val="00F9211D"/>
    <w:rsid w:val="00F93CB3"/>
    <w:rsid w:val="00F94086"/>
    <w:rsid w:val="00F94EF7"/>
    <w:rsid w:val="00F9638D"/>
    <w:rsid w:val="00F96DA7"/>
    <w:rsid w:val="00FA2318"/>
    <w:rsid w:val="00FA4610"/>
    <w:rsid w:val="00FA46B2"/>
    <w:rsid w:val="00FA5B39"/>
    <w:rsid w:val="00FB13E1"/>
    <w:rsid w:val="00FB54D9"/>
    <w:rsid w:val="00FB5A55"/>
    <w:rsid w:val="00FB772A"/>
    <w:rsid w:val="00FB7806"/>
    <w:rsid w:val="00FC06B1"/>
    <w:rsid w:val="00FC2093"/>
    <w:rsid w:val="00FC46A8"/>
    <w:rsid w:val="00FC547E"/>
    <w:rsid w:val="00FC5916"/>
    <w:rsid w:val="00FC68AF"/>
    <w:rsid w:val="00FC6CA2"/>
    <w:rsid w:val="00FD2FDF"/>
    <w:rsid w:val="00FD4C44"/>
    <w:rsid w:val="00FE0076"/>
    <w:rsid w:val="00FE0652"/>
    <w:rsid w:val="00FE10FF"/>
    <w:rsid w:val="00FE1121"/>
    <w:rsid w:val="00FE7404"/>
    <w:rsid w:val="00FF14A7"/>
    <w:rsid w:val="00FF3A4B"/>
    <w:rsid w:val="00FF5B87"/>
    <w:rsid w:val="00FF5D4D"/>
    <w:rsid w:val="00FF7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C91C1"/>
  <w15:docId w15:val="{ED9EA736-595B-40C1-8B87-83F48D85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134"/>
    <w:pPr>
      <w:spacing w:after="0" w:line="240" w:lineRule="auto"/>
      <w:ind w:left="720"/>
      <w:contextualSpacing/>
    </w:pPr>
    <w:rPr>
      <w:rFonts w:ascii="Times New Roman" w:eastAsia="Times New Roman" w:hAnsi="Times New Roman" w:cs="Times New Roman"/>
      <w:sz w:val="24"/>
      <w:szCs w:val="24"/>
      <w:lang w:eastAsia="tr-TR"/>
    </w:rPr>
  </w:style>
  <w:style w:type="paragraph" w:styleId="NoSpacing">
    <w:name w:val="No Spacing"/>
    <w:uiPriority w:val="1"/>
    <w:qFormat/>
    <w:rsid w:val="00533134"/>
    <w:pPr>
      <w:spacing w:after="0" w:line="240" w:lineRule="auto"/>
    </w:pPr>
    <w:rPr>
      <w:rFonts w:ascii="Times New Roman" w:eastAsia="Times New Roman" w:hAnsi="Times New Roman" w:cs="Times New Roman"/>
      <w:sz w:val="24"/>
      <w:szCs w:val="24"/>
      <w:lang w:eastAsia="tr-TR"/>
    </w:rPr>
  </w:style>
  <w:style w:type="character" w:styleId="Hyperlink">
    <w:name w:val="Hyperlink"/>
    <w:basedOn w:val="DefaultParagraphFont"/>
    <w:uiPriority w:val="99"/>
    <w:unhideWhenUsed/>
    <w:rsid w:val="00533134"/>
    <w:rPr>
      <w:color w:val="0563C1" w:themeColor="hyperlink"/>
      <w:u w:val="single"/>
    </w:rPr>
  </w:style>
  <w:style w:type="paragraph" w:styleId="BalloonText">
    <w:name w:val="Balloon Text"/>
    <w:basedOn w:val="Normal"/>
    <w:link w:val="BalloonTextChar"/>
    <w:uiPriority w:val="99"/>
    <w:semiHidden/>
    <w:unhideWhenUsed/>
    <w:rsid w:val="00860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006"/>
    <w:rPr>
      <w:rFonts w:ascii="Tahoma" w:hAnsi="Tahoma" w:cs="Tahoma"/>
      <w:sz w:val="16"/>
      <w:szCs w:val="16"/>
    </w:rPr>
  </w:style>
  <w:style w:type="paragraph" w:styleId="NormalWeb">
    <w:name w:val="Normal (Web)"/>
    <w:basedOn w:val="Normal"/>
    <w:uiPriority w:val="99"/>
    <w:semiHidden/>
    <w:unhideWhenUsed/>
    <w:rsid w:val="0011170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unhideWhenUsed/>
    <w:rsid w:val="001A3C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C6F"/>
  </w:style>
  <w:style w:type="paragraph" w:styleId="Footer">
    <w:name w:val="footer"/>
    <w:basedOn w:val="Normal"/>
    <w:link w:val="FooterChar"/>
    <w:uiPriority w:val="99"/>
    <w:unhideWhenUsed/>
    <w:rsid w:val="001A3C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A3C6F"/>
  </w:style>
  <w:style w:type="paragraph" w:customStyle="1" w:styleId="Default">
    <w:name w:val="Default"/>
    <w:rsid w:val="000812E1"/>
    <w:pPr>
      <w:autoSpaceDE w:val="0"/>
      <w:autoSpaceDN w:val="0"/>
      <w:adjustRightInd w:val="0"/>
      <w:spacing w:after="0" w:line="240" w:lineRule="auto"/>
    </w:pPr>
    <w:rPr>
      <w:rFonts w:ascii="Verdana" w:hAnsi="Verdana" w:cs="Verdana"/>
      <w:color w:val="000000"/>
      <w:sz w:val="24"/>
      <w:szCs w:val="24"/>
    </w:rPr>
  </w:style>
  <w:style w:type="character" w:customStyle="1" w:styleId="fontstyle01">
    <w:name w:val="fontstyle01"/>
    <w:basedOn w:val="DefaultParagraphFont"/>
    <w:rsid w:val="00F87AB7"/>
    <w:rPr>
      <w:rFonts w:ascii="Verdana" w:hAnsi="Verdana" w:hint="default"/>
      <w:b w:val="0"/>
      <w:bCs w:val="0"/>
      <w:i w:val="0"/>
      <w:iCs w:val="0"/>
      <w:color w:val="000000"/>
      <w:sz w:val="22"/>
      <w:szCs w:val="22"/>
    </w:rPr>
  </w:style>
  <w:style w:type="character" w:styleId="CommentReference">
    <w:name w:val="annotation reference"/>
    <w:basedOn w:val="DefaultParagraphFont"/>
    <w:uiPriority w:val="99"/>
    <w:semiHidden/>
    <w:unhideWhenUsed/>
    <w:rsid w:val="004C62C4"/>
    <w:rPr>
      <w:sz w:val="16"/>
      <w:szCs w:val="16"/>
    </w:rPr>
  </w:style>
  <w:style w:type="paragraph" w:styleId="CommentText">
    <w:name w:val="annotation text"/>
    <w:basedOn w:val="Normal"/>
    <w:link w:val="CommentTextChar"/>
    <w:uiPriority w:val="99"/>
    <w:semiHidden/>
    <w:unhideWhenUsed/>
    <w:rsid w:val="004C62C4"/>
    <w:pPr>
      <w:spacing w:line="240" w:lineRule="auto"/>
    </w:pPr>
    <w:rPr>
      <w:sz w:val="20"/>
      <w:szCs w:val="20"/>
    </w:rPr>
  </w:style>
  <w:style w:type="character" w:customStyle="1" w:styleId="CommentTextChar">
    <w:name w:val="Comment Text Char"/>
    <w:basedOn w:val="DefaultParagraphFont"/>
    <w:link w:val="CommentText"/>
    <w:uiPriority w:val="99"/>
    <w:semiHidden/>
    <w:rsid w:val="004C62C4"/>
    <w:rPr>
      <w:sz w:val="20"/>
      <w:szCs w:val="20"/>
    </w:rPr>
  </w:style>
  <w:style w:type="paragraph" w:styleId="CommentSubject">
    <w:name w:val="annotation subject"/>
    <w:basedOn w:val="CommentText"/>
    <w:next w:val="CommentText"/>
    <w:link w:val="CommentSubjectChar"/>
    <w:uiPriority w:val="99"/>
    <w:semiHidden/>
    <w:unhideWhenUsed/>
    <w:rsid w:val="004C62C4"/>
    <w:rPr>
      <w:b/>
      <w:bCs/>
    </w:rPr>
  </w:style>
  <w:style w:type="character" w:customStyle="1" w:styleId="CommentSubjectChar">
    <w:name w:val="Comment Subject Char"/>
    <w:basedOn w:val="CommentTextChar"/>
    <w:link w:val="CommentSubject"/>
    <w:uiPriority w:val="99"/>
    <w:semiHidden/>
    <w:rsid w:val="004C6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2186">
      <w:bodyDiv w:val="1"/>
      <w:marLeft w:val="0"/>
      <w:marRight w:val="0"/>
      <w:marTop w:val="0"/>
      <w:marBottom w:val="0"/>
      <w:divBdr>
        <w:top w:val="none" w:sz="0" w:space="0" w:color="auto"/>
        <w:left w:val="none" w:sz="0" w:space="0" w:color="auto"/>
        <w:bottom w:val="none" w:sz="0" w:space="0" w:color="auto"/>
        <w:right w:val="none" w:sz="0" w:space="0" w:color="auto"/>
      </w:divBdr>
    </w:div>
    <w:div w:id="136802474">
      <w:bodyDiv w:val="1"/>
      <w:marLeft w:val="0"/>
      <w:marRight w:val="0"/>
      <w:marTop w:val="0"/>
      <w:marBottom w:val="0"/>
      <w:divBdr>
        <w:top w:val="none" w:sz="0" w:space="0" w:color="auto"/>
        <w:left w:val="none" w:sz="0" w:space="0" w:color="auto"/>
        <w:bottom w:val="none" w:sz="0" w:space="0" w:color="auto"/>
        <w:right w:val="none" w:sz="0" w:space="0" w:color="auto"/>
      </w:divBdr>
    </w:div>
    <w:div w:id="211431309">
      <w:bodyDiv w:val="1"/>
      <w:marLeft w:val="0"/>
      <w:marRight w:val="0"/>
      <w:marTop w:val="0"/>
      <w:marBottom w:val="0"/>
      <w:divBdr>
        <w:top w:val="none" w:sz="0" w:space="0" w:color="auto"/>
        <w:left w:val="none" w:sz="0" w:space="0" w:color="auto"/>
        <w:bottom w:val="none" w:sz="0" w:space="0" w:color="auto"/>
        <w:right w:val="none" w:sz="0" w:space="0" w:color="auto"/>
      </w:divBdr>
    </w:div>
    <w:div w:id="217328289">
      <w:bodyDiv w:val="1"/>
      <w:marLeft w:val="0"/>
      <w:marRight w:val="0"/>
      <w:marTop w:val="0"/>
      <w:marBottom w:val="0"/>
      <w:divBdr>
        <w:top w:val="none" w:sz="0" w:space="0" w:color="auto"/>
        <w:left w:val="none" w:sz="0" w:space="0" w:color="auto"/>
        <w:bottom w:val="none" w:sz="0" w:space="0" w:color="auto"/>
        <w:right w:val="none" w:sz="0" w:space="0" w:color="auto"/>
      </w:divBdr>
    </w:div>
    <w:div w:id="248543901">
      <w:bodyDiv w:val="1"/>
      <w:marLeft w:val="0"/>
      <w:marRight w:val="0"/>
      <w:marTop w:val="0"/>
      <w:marBottom w:val="0"/>
      <w:divBdr>
        <w:top w:val="none" w:sz="0" w:space="0" w:color="auto"/>
        <w:left w:val="none" w:sz="0" w:space="0" w:color="auto"/>
        <w:bottom w:val="none" w:sz="0" w:space="0" w:color="auto"/>
        <w:right w:val="none" w:sz="0" w:space="0" w:color="auto"/>
      </w:divBdr>
      <w:divsChild>
        <w:div w:id="79370686">
          <w:marLeft w:val="547"/>
          <w:marRight w:val="0"/>
          <w:marTop w:val="77"/>
          <w:marBottom w:val="0"/>
          <w:divBdr>
            <w:top w:val="none" w:sz="0" w:space="0" w:color="auto"/>
            <w:left w:val="none" w:sz="0" w:space="0" w:color="auto"/>
            <w:bottom w:val="none" w:sz="0" w:space="0" w:color="auto"/>
            <w:right w:val="none" w:sz="0" w:space="0" w:color="auto"/>
          </w:divBdr>
        </w:div>
        <w:div w:id="1216897022">
          <w:marLeft w:val="547"/>
          <w:marRight w:val="0"/>
          <w:marTop w:val="77"/>
          <w:marBottom w:val="0"/>
          <w:divBdr>
            <w:top w:val="none" w:sz="0" w:space="0" w:color="auto"/>
            <w:left w:val="none" w:sz="0" w:space="0" w:color="auto"/>
            <w:bottom w:val="none" w:sz="0" w:space="0" w:color="auto"/>
            <w:right w:val="none" w:sz="0" w:space="0" w:color="auto"/>
          </w:divBdr>
        </w:div>
      </w:divsChild>
    </w:div>
    <w:div w:id="275916072">
      <w:bodyDiv w:val="1"/>
      <w:marLeft w:val="0"/>
      <w:marRight w:val="0"/>
      <w:marTop w:val="0"/>
      <w:marBottom w:val="0"/>
      <w:divBdr>
        <w:top w:val="none" w:sz="0" w:space="0" w:color="auto"/>
        <w:left w:val="none" w:sz="0" w:space="0" w:color="auto"/>
        <w:bottom w:val="none" w:sz="0" w:space="0" w:color="auto"/>
        <w:right w:val="none" w:sz="0" w:space="0" w:color="auto"/>
      </w:divBdr>
      <w:divsChild>
        <w:div w:id="1434284768">
          <w:marLeft w:val="446"/>
          <w:marRight w:val="0"/>
          <w:marTop w:val="200"/>
          <w:marBottom w:val="0"/>
          <w:divBdr>
            <w:top w:val="none" w:sz="0" w:space="0" w:color="auto"/>
            <w:left w:val="none" w:sz="0" w:space="0" w:color="auto"/>
            <w:bottom w:val="none" w:sz="0" w:space="0" w:color="auto"/>
            <w:right w:val="none" w:sz="0" w:space="0" w:color="auto"/>
          </w:divBdr>
        </w:div>
        <w:div w:id="1491091224">
          <w:marLeft w:val="446"/>
          <w:marRight w:val="0"/>
          <w:marTop w:val="200"/>
          <w:marBottom w:val="0"/>
          <w:divBdr>
            <w:top w:val="none" w:sz="0" w:space="0" w:color="auto"/>
            <w:left w:val="none" w:sz="0" w:space="0" w:color="auto"/>
            <w:bottom w:val="none" w:sz="0" w:space="0" w:color="auto"/>
            <w:right w:val="none" w:sz="0" w:space="0" w:color="auto"/>
          </w:divBdr>
        </w:div>
      </w:divsChild>
    </w:div>
    <w:div w:id="332151498">
      <w:bodyDiv w:val="1"/>
      <w:marLeft w:val="0"/>
      <w:marRight w:val="0"/>
      <w:marTop w:val="0"/>
      <w:marBottom w:val="0"/>
      <w:divBdr>
        <w:top w:val="none" w:sz="0" w:space="0" w:color="auto"/>
        <w:left w:val="none" w:sz="0" w:space="0" w:color="auto"/>
        <w:bottom w:val="none" w:sz="0" w:space="0" w:color="auto"/>
        <w:right w:val="none" w:sz="0" w:space="0" w:color="auto"/>
      </w:divBdr>
    </w:div>
    <w:div w:id="381910336">
      <w:bodyDiv w:val="1"/>
      <w:marLeft w:val="0"/>
      <w:marRight w:val="0"/>
      <w:marTop w:val="0"/>
      <w:marBottom w:val="0"/>
      <w:divBdr>
        <w:top w:val="none" w:sz="0" w:space="0" w:color="auto"/>
        <w:left w:val="none" w:sz="0" w:space="0" w:color="auto"/>
        <w:bottom w:val="none" w:sz="0" w:space="0" w:color="auto"/>
        <w:right w:val="none" w:sz="0" w:space="0" w:color="auto"/>
      </w:divBdr>
      <w:divsChild>
        <w:div w:id="2025280762">
          <w:marLeft w:val="547"/>
          <w:marRight w:val="0"/>
          <w:marTop w:val="67"/>
          <w:marBottom w:val="0"/>
          <w:divBdr>
            <w:top w:val="none" w:sz="0" w:space="0" w:color="auto"/>
            <w:left w:val="none" w:sz="0" w:space="0" w:color="auto"/>
            <w:bottom w:val="none" w:sz="0" w:space="0" w:color="auto"/>
            <w:right w:val="none" w:sz="0" w:space="0" w:color="auto"/>
          </w:divBdr>
        </w:div>
      </w:divsChild>
    </w:div>
    <w:div w:id="436339964">
      <w:bodyDiv w:val="1"/>
      <w:marLeft w:val="0"/>
      <w:marRight w:val="0"/>
      <w:marTop w:val="0"/>
      <w:marBottom w:val="0"/>
      <w:divBdr>
        <w:top w:val="none" w:sz="0" w:space="0" w:color="auto"/>
        <w:left w:val="none" w:sz="0" w:space="0" w:color="auto"/>
        <w:bottom w:val="none" w:sz="0" w:space="0" w:color="auto"/>
        <w:right w:val="none" w:sz="0" w:space="0" w:color="auto"/>
      </w:divBdr>
      <w:divsChild>
        <w:div w:id="81142395">
          <w:marLeft w:val="360"/>
          <w:marRight w:val="0"/>
          <w:marTop w:val="200"/>
          <w:marBottom w:val="0"/>
          <w:divBdr>
            <w:top w:val="none" w:sz="0" w:space="0" w:color="auto"/>
            <w:left w:val="none" w:sz="0" w:space="0" w:color="auto"/>
            <w:bottom w:val="none" w:sz="0" w:space="0" w:color="auto"/>
            <w:right w:val="none" w:sz="0" w:space="0" w:color="auto"/>
          </w:divBdr>
        </w:div>
        <w:div w:id="686061566">
          <w:marLeft w:val="360"/>
          <w:marRight w:val="0"/>
          <w:marTop w:val="200"/>
          <w:marBottom w:val="0"/>
          <w:divBdr>
            <w:top w:val="none" w:sz="0" w:space="0" w:color="auto"/>
            <w:left w:val="none" w:sz="0" w:space="0" w:color="auto"/>
            <w:bottom w:val="none" w:sz="0" w:space="0" w:color="auto"/>
            <w:right w:val="none" w:sz="0" w:space="0" w:color="auto"/>
          </w:divBdr>
        </w:div>
        <w:div w:id="656765491">
          <w:marLeft w:val="360"/>
          <w:marRight w:val="0"/>
          <w:marTop w:val="200"/>
          <w:marBottom w:val="0"/>
          <w:divBdr>
            <w:top w:val="none" w:sz="0" w:space="0" w:color="auto"/>
            <w:left w:val="none" w:sz="0" w:space="0" w:color="auto"/>
            <w:bottom w:val="none" w:sz="0" w:space="0" w:color="auto"/>
            <w:right w:val="none" w:sz="0" w:space="0" w:color="auto"/>
          </w:divBdr>
        </w:div>
        <w:div w:id="1795362501">
          <w:marLeft w:val="360"/>
          <w:marRight w:val="0"/>
          <w:marTop w:val="200"/>
          <w:marBottom w:val="0"/>
          <w:divBdr>
            <w:top w:val="none" w:sz="0" w:space="0" w:color="auto"/>
            <w:left w:val="none" w:sz="0" w:space="0" w:color="auto"/>
            <w:bottom w:val="none" w:sz="0" w:space="0" w:color="auto"/>
            <w:right w:val="none" w:sz="0" w:space="0" w:color="auto"/>
          </w:divBdr>
        </w:div>
        <w:div w:id="982933186">
          <w:marLeft w:val="360"/>
          <w:marRight w:val="0"/>
          <w:marTop w:val="200"/>
          <w:marBottom w:val="0"/>
          <w:divBdr>
            <w:top w:val="none" w:sz="0" w:space="0" w:color="auto"/>
            <w:left w:val="none" w:sz="0" w:space="0" w:color="auto"/>
            <w:bottom w:val="none" w:sz="0" w:space="0" w:color="auto"/>
            <w:right w:val="none" w:sz="0" w:space="0" w:color="auto"/>
          </w:divBdr>
        </w:div>
        <w:div w:id="1234124991">
          <w:marLeft w:val="360"/>
          <w:marRight w:val="0"/>
          <w:marTop w:val="200"/>
          <w:marBottom w:val="0"/>
          <w:divBdr>
            <w:top w:val="none" w:sz="0" w:space="0" w:color="auto"/>
            <w:left w:val="none" w:sz="0" w:space="0" w:color="auto"/>
            <w:bottom w:val="none" w:sz="0" w:space="0" w:color="auto"/>
            <w:right w:val="none" w:sz="0" w:space="0" w:color="auto"/>
          </w:divBdr>
        </w:div>
        <w:div w:id="1614944723">
          <w:marLeft w:val="360"/>
          <w:marRight w:val="0"/>
          <w:marTop w:val="200"/>
          <w:marBottom w:val="0"/>
          <w:divBdr>
            <w:top w:val="none" w:sz="0" w:space="0" w:color="auto"/>
            <w:left w:val="none" w:sz="0" w:space="0" w:color="auto"/>
            <w:bottom w:val="none" w:sz="0" w:space="0" w:color="auto"/>
            <w:right w:val="none" w:sz="0" w:space="0" w:color="auto"/>
          </w:divBdr>
        </w:div>
        <w:div w:id="1612055066">
          <w:marLeft w:val="360"/>
          <w:marRight w:val="0"/>
          <w:marTop w:val="200"/>
          <w:marBottom w:val="0"/>
          <w:divBdr>
            <w:top w:val="none" w:sz="0" w:space="0" w:color="auto"/>
            <w:left w:val="none" w:sz="0" w:space="0" w:color="auto"/>
            <w:bottom w:val="none" w:sz="0" w:space="0" w:color="auto"/>
            <w:right w:val="none" w:sz="0" w:space="0" w:color="auto"/>
          </w:divBdr>
        </w:div>
      </w:divsChild>
    </w:div>
    <w:div w:id="472262538">
      <w:bodyDiv w:val="1"/>
      <w:marLeft w:val="0"/>
      <w:marRight w:val="0"/>
      <w:marTop w:val="0"/>
      <w:marBottom w:val="0"/>
      <w:divBdr>
        <w:top w:val="none" w:sz="0" w:space="0" w:color="auto"/>
        <w:left w:val="none" w:sz="0" w:space="0" w:color="auto"/>
        <w:bottom w:val="none" w:sz="0" w:space="0" w:color="auto"/>
        <w:right w:val="none" w:sz="0" w:space="0" w:color="auto"/>
      </w:divBdr>
    </w:div>
    <w:div w:id="556819990">
      <w:bodyDiv w:val="1"/>
      <w:marLeft w:val="0"/>
      <w:marRight w:val="0"/>
      <w:marTop w:val="0"/>
      <w:marBottom w:val="0"/>
      <w:divBdr>
        <w:top w:val="none" w:sz="0" w:space="0" w:color="auto"/>
        <w:left w:val="none" w:sz="0" w:space="0" w:color="auto"/>
        <w:bottom w:val="none" w:sz="0" w:space="0" w:color="auto"/>
        <w:right w:val="none" w:sz="0" w:space="0" w:color="auto"/>
      </w:divBdr>
    </w:div>
    <w:div w:id="564342089">
      <w:bodyDiv w:val="1"/>
      <w:marLeft w:val="0"/>
      <w:marRight w:val="0"/>
      <w:marTop w:val="0"/>
      <w:marBottom w:val="0"/>
      <w:divBdr>
        <w:top w:val="none" w:sz="0" w:space="0" w:color="auto"/>
        <w:left w:val="none" w:sz="0" w:space="0" w:color="auto"/>
        <w:bottom w:val="none" w:sz="0" w:space="0" w:color="auto"/>
        <w:right w:val="none" w:sz="0" w:space="0" w:color="auto"/>
      </w:divBdr>
    </w:div>
    <w:div w:id="705757780">
      <w:bodyDiv w:val="1"/>
      <w:marLeft w:val="0"/>
      <w:marRight w:val="0"/>
      <w:marTop w:val="0"/>
      <w:marBottom w:val="0"/>
      <w:divBdr>
        <w:top w:val="none" w:sz="0" w:space="0" w:color="auto"/>
        <w:left w:val="none" w:sz="0" w:space="0" w:color="auto"/>
        <w:bottom w:val="none" w:sz="0" w:space="0" w:color="auto"/>
        <w:right w:val="none" w:sz="0" w:space="0" w:color="auto"/>
      </w:divBdr>
    </w:div>
    <w:div w:id="724566863">
      <w:bodyDiv w:val="1"/>
      <w:marLeft w:val="0"/>
      <w:marRight w:val="0"/>
      <w:marTop w:val="0"/>
      <w:marBottom w:val="0"/>
      <w:divBdr>
        <w:top w:val="none" w:sz="0" w:space="0" w:color="auto"/>
        <w:left w:val="none" w:sz="0" w:space="0" w:color="auto"/>
        <w:bottom w:val="none" w:sz="0" w:space="0" w:color="auto"/>
        <w:right w:val="none" w:sz="0" w:space="0" w:color="auto"/>
      </w:divBdr>
      <w:divsChild>
        <w:div w:id="333072940">
          <w:marLeft w:val="547"/>
          <w:marRight w:val="0"/>
          <w:marTop w:val="77"/>
          <w:marBottom w:val="0"/>
          <w:divBdr>
            <w:top w:val="none" w:sz="0" w:space="0" w:color="auto"/>
            <w:left w:val="none" w:sz="0" w:space="0" w:color="auto"/>
            <w:bottom w:val="none" w:sz="0" w:space="0" w:color="auto"/>
            <w:right w:val="none" w:sz="0" w:space="0" w:color="auto"/>
          </w:divBdr>
        </w:div>
      </w:divsChild>
    </w:div>
    <w:div w:id="770667212">
      <w:bodyDiv w:val="1"/>
      <w:marLeft w:val="0"/>
      <w:marRight w:val="0"/>
      <w:marTop w:val="0"/>
      <w:marBottom w:val="0"/>
      <w:divBdr>
        <w:top w:val="none" w:sz="0" w:space="0" w:color="auto"/>
        <w:left w:val="none" w:sz="0" w:space="0" w:color="auto"/>
        <w:bottom w:val="none" w:sz="0" w:space="0" w:color="auto"/>
        <w:right w:val="none" w:sz="0" w:space="0" w:color="auto"/>
      </w:divBdr>
      <w:divsChild>
        <w:div w:id="1685354545">
          <w:marLeft w:val="547"/>
          <w:marRight w:val="0"/>
          <w:marTop w:val="67"/>
          <w:marBottom w:val="0"/>
          <w:divBdr>
            <w:top w:val="none" w:sz="0" w:space="0" w:color="auto"/>
            <w:left w:val="none" w:sz="0" w:space="0" w:color="auto"/>
            <w:bottom w:val="none" w:sz="0" w:space="0" w:color="auto"/>
            <w:right w:val="none" w:sz="0" w:space="0" w:color="auto"/>
          </w:divBdr>
        </w:div>
      </w:divsChild>
    </w:div>
    <w:div w:id="776095287">
      <w:bodyDiv w:val="1"/>
      <w:marLeft w:val="0"/>
      <w:marRight w:val="0"/>
      <w:marTop w:val="0"/>
      <w:marBottom w:val="0"/>
      <w:divBdr>
        <w:top w:val="none" w:sz="0" w:space="0" w:color="auto"/>
        <w:left w:val="none" w:sz="0" w:space="0" w:color="auto"/>
        <w:bottom w:val="none" w:sz="0" w:space="0" w:color="auto"/>
        <w:right w:val="none" w:sz="0" w:space="0" w:color="auto"/>
      </w:divBdr>
      <w:divsChild>
        <w:div w:id="77025555">
          <w:marLeft w:val="547"/>
          <w:marRight w:val="0"/>
          <w:marTop w:val="77"/>
          <w:marBottom w:val="0"/>
          <w:divBdr>
            <w:top w:val="none" w:sz="0" w:space="0" w:color="auto"/>
            <w:left w:val="none" w:sz="0" w:space="0" w:color="auto"/>
            <w:bottom w:val="none" w:sz="0" w:space="0" w:color="auto"/>
            <w:right w:val="none" w:sz="0" w:space="0" w:color="auto"/>
          </w:divBdr>
        </w:div>
        <w:div w:id="1111902865">
          <w:marLeft w:val="547"/>
          <w:marRight w:val="0"/>
          <w:marTop w:val="77"/>
          <w:marBottom w:val="0"/>
          <w:divBdr>
            <w:top w:val="none" w:sz="0" w:space="0" w:color="auto"/>
            <w:left w:val="none" w:sz="0" w:space="0" w:color="auto"/>
            <w:bottom w:val="none" w:sz="0" w:space="0" w:color="auto"/>
            <w:right w:val="none" w:sz="0" w:space="0" w:color="auto"/>
          </w:divBdr>
        </w:div>
      </w:divsChild>
    </w:div>
    <w:div w:id="922035371">
      <w:bodyDiv w:val="1"/>
      <w:marLeft w:val="0"/>
      <w:marRight w:val="0"/>
      <w:marTop w:val="0"/>
      <w:marBottom w:val="0"/>
      <w:divBdr>
        <w:top w:val="none" w:sz="0" w:space="0" w:color="auto"/>
        <w:left w:val="none" w:sz="0" w:space="0" w:color="auto"/>
        <w:bottom w:val="none" w:sz="0" w:space="0" w:color="auto"/>
        <w:right w:val="none" w:sz="0" w:space="0" w:color="auto"/>
      </w:divBdr>
      <w:divsChild>
        <w:div w:id="1888182604">
          <w:marLeft w:val="547"/>
          <w:marRight w:val="0"/>
          <w:marTop w:val="67"/>
          <w:marBottom w:val="0"/>
          <w:divBdr>
            <w:top w:val="none" w:sz="0" w:space="0" w:color="auto"/>
            <w:left w:val="none" w:sz="0" w:space="0" w:color="auto"/>
            <w:bottom w:val="none" w:sz="0" w:space="0" w:color="auto"/>
            <w:right w:val="none" w:sz="0" w:space="0" w:color="auto"/>
          </w:divBdr>
        </w:div>
      </w:divsChild>
    </w:div>
    <w:div w:id="1017267924">
      <w:bodyDiv w:val="1"/>
      <w:marLeft w:val="0"/>
      <w:marRight w:val="0"/>
      <w:marTop w:val="0"/>
      <w:marBottom w:val="0"/>
      <w:divBdr>
        <w:top w:val="none" w:sz="0" w:space="0" w:color="auto"/>
        <w:left w:val="none" w:sz="0" w:space="0" w:color="auto"/>
        <w:bottom w:val="none" w:sz="0" w:space="0" w:color="auto"/>
        <w:right w:val="none" w:sz="0" w:space="0" w:color="auto"/>
      </w:divBdr>
    </w:div>
    <w:div w:id="1124810042">
      <w:bodyDiv w:val="1"/>
      <w:marLeft w:val="0"/>
      <w:marRight w:val="0"/>
      <w:marTop w:val="0"/>
      <w:marBottom w:val="0"/>
      <w:divBdr>
        <w:top w:val="none" w:sz="0" w:space="0" w:color="auto"/>
        <w:left w:val="none" w:sz="0" w:space="0" w:color="auto"/>
        <w:bottom w:val="none" w:sz="0" w:space="0" w:color="auto"/>
        <w:right w:val="none" w:sz="0" w:space="0" w:color="auto"/>
      </w:divBdr>
    </w:div>
    <w:div w:id="1195315432">
      <w:bodyDiv w:val="1"/>
      <w:marLeft w:val="0"/>
      <w:marRight w:val="0"/>
      <w:marTop w:val="0"/>
      <w:marBottom w:val="0"/>
      <w:divBdr>
        <w:top w:val="none" w:sz="0" w:space="0" w:color="auto"/>
        <w:left w:val="none" w:sz="0" w:space="0" w:color="auto"/>
        <w:bottom w:val="none" w:sz="0" w:space="0" w:color="auto"/>
        <w:right w:val="none" w:sz="0" w:space="0" w:color="auto"/>
      </w:divBdr>
      <w:divsChild>
        <w:div w:id="1481144260">
          <w:marLeft w:val="547"/>
          <w:marRight w:val="0"/>
          <w:marTop w:val="67"/>
          <w:marBottom w:val="0"/>
          <w:divBdr>
            <w:top w:val="none" w:sz="0" w:space="0" w:color="auto"/>
            <w:left w:val="none" w:sz="0" w:space="0" w:color="auto"/>
            <w:bottom w:val="none" w:sz="0" w:space="0" w:color="auto"/>
            <w:right w:val="none" w:sz="0" w:space="0" w:color="auto"/>
          </w:divBdr>
        </w:div>
      </w:divsChild>
    </w:div>
    <w:div w:id="1240672996">
      <w:bodyDiv w:val="1"/>
      <w:marLeft w:val="0"/>
      <w:marRight w:val="0"/>
      <w:marTop w:val="0"/>
      <w:marBottom w:val="0"/>
      <w:divBdr>
        <w:top w:val="none" w:sz="0" w:space="0" w:color="auto"/>
        <w:left w:val="none" w:sz="0" w:space="0" w:color="auto"/>
        <w:bottom w:val="none" w:sz="0" w:space="0" w:color="auto"/>
        <w:right w:val="none" w:sz="0" w:space="0" w:color="auto"/>
      </w:divBdr>
      <w:divsChild>
        <w:div w:id="1086001595">
          <w:marLeft w:val="446"/>
          <w:marRight w:val="0"/>
          <w:marTop w:val="0"/>
          <w:marBottom w:val="0"/>
          <w:divBdr>
            <w:top w:val="none" w:sz="0" w:space="0" w:color="auto"/>
            <w:left w:val="none" w:sz="0" w:space="0" w:color="auto"/>
            <w:bottom w:val="none" w:sz="0" w:space="0" w:color="auto"/>
            <w:right w:val="none" w:sz="0" w:space="0" w:color="auto"/>
          </w:divBdr>
        </w:div>
      </w:divsChild>
    </w:div>
    <w:div w:id="1255556364">
      <w:bodyDiv w:val="1"/>
      <w:marLeft w:val="0"/>
      <w:marRight w:val="0"/>
      <w:marTop w:val="0"/>
      <w:marBottom w:val="0"/>
      <w:divBdr>
        <w:top w:val="none" w:sz="0" w:space="0" w:color="auto"/>
        <w:left w:val="none" w:sz="0" w:space="0" w:color="auto"/>
        <w:bottom w:val="none" w:sz="0" w:space="0" w:color="auto"/>
        <w:right w:val="none" w:sz="0" w:space="0" w:color="auto"/>
      </w:divBdr>
    </w:div>
    <w:div w:id="1323195101">
      <w:bodyDiv w:val="1"/>
      <w:marLeft w:val="0"/>
      <w:marRight w:val="0"/>
      <w:marTop w:val="0"/>
      <w:marBottom w:val="0"/>
      <w:divBdr>
        <w:top w:val="none" w:sz="0" w:space="0" w:color="auto"/>
        <w:left w:val="none" w:sz="0" w:space="0" w:color="auto"/>
        <w:bottom w:val="none" w:sz="0" w:space="0" w:color="auto"/>
        <w:right w:val="none" w:sz="0" w:space="0" w:color="auto"/>
      </w:divBdr>
      <w:divsChild>
        <w:div w:id="400562438">
          <w:marLeft w:val="446"/>
          <w:marRight w:val="0"/>
          <w:marTop w:val="200"/>
          <w:marBottom w:val="35"/>
          <w:divBdr>
            <w:top w:val="none" w:sz="0" w:space="0" w:color="auto"/>
            <w:left w:val="none" w:sz="0" w:space="0" w:color="auto"/>
            <w:bottom w:val="none" w:sz="0" w:space="0" w:color="auto"/>
            <w:right w:val="none" w:sz="0" w:space="0" w:color="auto"/>
          </w:divBdr>
        </w:div>
        <w:div w:id="1397818215">
          <w:marLeft w:val="446"/>
          <w:marRight w:val="0"/>
          <w:marTop w:val="200"/>
          <w:marBottom w:val="35"/>
          <w:divBdr>
            <w:top w:val="none" w:sz="0" w:space="0" w:color="auto"/>
            <w:left w:val="none" w:sz="0" w:space="0" w:color="auto"/>
            <w:bottom w:val="none" w:sz="0" w:space="0" w:color="auto"/>
            <w:right w:val="none" w:sz="0" w:space="0" w:color="auto"/>
          </w:divBdr>
        </w:div>
        <w:div w:id="1349331370">
          <w:marLeft w:val="446"/>
          <w:marRight w:val="0"/>
          <w:marTop w:val="200"/>
          <w:marBottom w:val="35"/>
          <w:divBdr>
            <w:top w:val="none" w:sz="0" w:space="0" w:color="auto"/>
            <w:left w:val="none" w:sz="0" w:space="0" w:color="auto"/>
            <w:bottom w:val="none" w:sz="0" w:space="0" w:color="auto"/>
            <w:right w:val="none" w:sz="0" w:space="0" w:color="auto"/>
          </w:divBdr>
        </w:div>
        <w:div w:id="1667631240">
          <w:marLeft w:val="446"/>
          <w:marRight w:val="0"/>
          <w:marTop w:val="200"/>
          <w:marBottom w:val="35"/>
          <w:divBdr>
            <w:top w:val="none" w:sz="0" w:space="0" w:color="auto"/>
            <w:left w:val="none" w:sz="0" w:space="0" w:color="auto"/>
            <w:bottom w:val="none" w:sz="0" w:space="0" w:color="auto"/>
            <w:right w:val="none" w:sz="0" w:space="0" w:color="auto"/>
          </w:divBdr>
        </w:div>
        <w:div w:id="851263214">
          <w:marLeft w:val="446"/>
          <w:marRight w:val="0"/>
          <w:marTop w:val="200"/>
          <w:marBottom w:val="35"/>
          <w:divBdr>
            <w:top w:val="none" w:sz="0" w:space="0" w:color="auto"/>
            <w:left w:val="none" w:sz="0" w:space="0" w:color="auto"/>
            <w:bottom w:val="none" w:sz="0" w:space="0" w:color="auto"/>
            <w:right w:val="none" w:sz="0" w:space="0" w:color="auto"/>
          </w:divBdr>
        </w:div>
      </w:divsChild>
    </w:div>
    <w:div w:id="1400206843">
      <w:bodyDiv w:val="1"/>
      <w:marLeft w:val="0"/>
      <w:marRight w:val="0"/>
      <w:marTop w:val="0"/>
      <w:marBottom w:val="0"/>
      <w:divBdr>
        <w:top w:val="none" w:sz="0" w:space="0" w:color="auto"/>
        <w:left w:val="none" w:sz="0" w:space="0" w:color="auto"/>
        <w:bottom w:val="none" w:sz="0" w:space="0" w:color="auto"/>
        <w:right w:val="none" w:sz="0" w:space="0" w:color="auto"/>
      </w:divBdr>
    </w:div>
    <w:div w:id="1440179128">
      <w:bodyDiv w:val="1"/>
      <w:marLeft w:val="0"/>
      <w:marRight w:val="0"/>
      <w:marTop w:val="0"/>
      <w:marBottom w:val="0"/>
      <w:divBdr>
        <w:top w:val="none" w:sz="0" w:space="0" w:color="auto"/>
        <w:left w:val="none" w:sz="0" w:space="0" w:color="auto"/>
        <w:bottom w:val="none" w:sz="0" w:space="0" w:color="auto"/>
        <w:right w:val="none" w:sz="0" w:space="0" w:color="auto"/>
      </w:divBdr>
    </w:div>
    <w:div w:id="1450050322">
      <w:bodyDiv w:val="1"/>
      <w:marLeft w:val="0"/>
      <w:marRight w:val="0"/>
      <w:marTop w:val="0"/>
      <w:marBottom w:val="0"/>
      <w:divBdr>
        <w:top w:val="none" w:sz="0" w:space="0" w:color="auto"/>
        <w:left w:val="none" w:sz="0" w:space="0" w:color="auto"/>
        <w:bottom w:val="none" w:sz="0" w:space="0" w:color="auto"/>
        <w:right w:val="none" w:sz="0" w:space="0" w:color="auto"/>
      </w:divBdr>
      <w:divsChild>
        <w:div w:id="1148010192">
          <w:marLeft w:val="360"/>
          <w:marRight w:val="0"/>
          <w:marTop w:val="200"/>
          <w:marBottom w:val="0"/>
          <w:divBdr>
            <w:top w:val="none" w:sz="0" w:space="0" w:color="auto"/>
            <w:left w:val="none" w:sz="0" w:space="0" w:color="auto"/>
            <w:bottom w:val="none" w:sz="0" w:space="0" w:color="auto"/>
            <w:right w:val="none" w:sz="0" w:space="0" w:color="auto"/>
          </w:divBdr>
        </w:div>
        <w:div w:id="141434231">
          <w:marLeft w:val="360"/>
          <w:marRight w:val="0"/>
          <w:marTop w:val="200"/>
          <w:marBottom w:val="0"/>
          <w:divBdr>
            <w:top w:val="none" w:sz="0" w:space="0" w:color="auto"/>
            <w:left w:val="none" w:sz="0" w:space="0" w:color="auto"/>
            <w:bottom w:val="none" w:sz="0" w:space="0" w:color="auto"/>
            <w:right w:val="none" w:sz="0" w:space="0" w:color="auto"/>
          </w:divBdr>
        </w:div>
        <w:div w:id="1345282998">
          <w:marLeft w:val="360"/>
          <w:marRight w:val="0"/>
          <w:marTop w:val="200"/>
          <w:marBottom w:val="0"/>
          <w:divBdr>
            <w:top w:val="none" w:sz="0" w:space="0" w:color="auto"/>
            <w:left w:val="none" w:sz="0" w:space="0" w:color="auto"/>
            <w:bottom w:val="none" w:sz="0" w:space="0" w:color="auto"/>
            <w:right w:val="none" w:sz="0" w:space="0" w:color="auto"/>
          </w:divBdr>
        </w:div>
      </w:divsChild>
    </w:div>
    <w:div w:id="1459836933">
      <w:bodyDiv w:val="1"/>
      <w:marLeft w:val="0"/>
      <w:marRight w:val="0"/>
      <w:marTop w:val="0"/>
      <w:marBottom w:val="0"/>
      <w:divBdr>
        <w:top w:val="none" w:sz="0" w:space="0" w:color="auto"/>
        <w:left w:val="none" w:sz="0" w:space="0" w:color="auto"/>
        <w:bottom w:val="none" w:sz="0" w:space="0" w:color="auto"/>
        <w:right w:val="none" w:sz="0" w:space="0" w:color="auto"/>
      </w:divBdr>
    </w:div>
    <w:div w:id="1467813676">
      <w:bodyDiv w:val="1"/>
      <w:marLeft w:val="0"/>
      <w:marRight w:val="0"/>
      <w:marTop w:val="0"/>
      <w:marBottom w:val="0"/>
      <w:divBdr>
        <w:top w:val="none" w:sz="0" w:space="0" w:color="auto"/>
        <w:left w:val="none" w:sz="0" w:space="0" w:color="auto"/>
        <w:bottom w:val="none" w:sz="0" w:space="0" w:color="auto"/>
        <w:right w:val="none" w:sz="0" w:space="0" w:color="auto"/>
      </w:divBdr>
    </w:div>
    <w:div w:id="1493251854">
      <w:bodyDiv w:val="1"/>
      <w:marLeft w:val="0"/>
      <w:marRight w:val="0"/>
      <w:marTop w:val="0"/>
      <w:marBottom w:val="0"/>
      <w:divBdr>
        <w:top w:val="none" w:sz="0" w:space="0" w:color="auto"/>
        <w:left w:val="none" w:sz="0" w:space="0" w:color="auto"/>
        <w:bottom w:val="none" w:sz="0" w:space="0" w:color="auto"/>
        <w:right w:val="none" w:sz="0" w:space="0" w:color="auto"/>
      </w:divBdr>
    </w:div>
    <w:div w:id="1511409835">
      <w:bodyDiv w:val="1"/>
      <w:marLeft w:val="0"/>
      <w:marRight w:val="0"/>
      <w:marTop w:val="0"/>
      <w:marBottom w:val="0"/>
      <w:divBdr>
        <w:top w:val="none" w:sz="0" w:space="0" w:color="auto"/>
        <w:left w:val="none" w:sz="0" w:space="0" w:color="auto"/>
        <w:bottom w:val="none" w:sz="0" w:space="0" w:color="auto"/>
        <w:right w:val="none" w:sz="0" w:space="0" w:color="auto"/>
      </w:divBdr>
      <w:divsChild>
        <w:div w:id="473643263">
          <w:marLeft w:val="360"/>
          <w:marRight w:val="0"/>
          <w:marTop w:val="200"/>
          <w:marBottom w:val="0"/>
          <w:divBdr>
            <w:top w:val="none" w:sz="0" w:space="0" w:color="auto"/>
            <w:left w:val="none" w:sz="0" w:space="0" w:color="auto"/>
            <w:bottom w:val="none" w:sz="0" w:space="0" w:color="auto"/>
            <w:right w:val="none" w:sz="0" w:space="0" w:color="auto"/>
          </w:divBdr>
        </w:div>
        <w:div w:id="64304729">
          <w:marLeft w:val="360"/>
          <w:marRight w:val="0"/>
          <w:marTop w:val="200"/>
          <w:marBottom w:val="0"/>
          <w:divBdr>
            <w:top w:val="none" w:sz="0" w:space="0" w:color="auto"/>
            <w:left w:val="none" w:sz="0" w:space="0" w:color="auto"/>
            <w:bottom w:val="none" w:sz="0" w:space="0" w:color="auto"/>
            <w:right w:val="none" w:sz="0" w:space="0" w:color="auto"/>
          </w:divBdr>
        </w:div>
        <w:div w:id="432477835">
          <w:marLeft w:val="360"/>
          <w:marRight w:val="0"/>
          <w:marTop w:val="200"/>
          <w:marBottom w:val="0"/>
          <w:divBdr>
            <w:top w:val="none" w:sz="0" w:space="0" w:color="auto"/>
            <w:left w:val="none" w:sz="0" w:space="0" w:color="auto"/>
            <w:bottom w:val="none" w:sz="0" w:space="0" w:color="auto"/>
            <w:right w:val="none" w:sz="0" w:space="0" w:color="auto"/>
          </w:divBdr>
        </w:div>
      </w:divsChild>
    </w:div>
    <w:div w:id="1604803407">
      <w:bodyDiv w:val="1"/>
      <w:marLeft w:val="0"/>
      <w:marRight w:val="0"/>
      <w:marTop w:val="0"/>
      <w:marBottom w:val="0"/>
      <w:divBdr>
        <w:top w:val="none" w:sz="0" w:space="0" w:color="auto"/>
        <w:left w:val="none" w:sz="0" w:space="0" w:color="auto"/>
        <w:bottom w:val="none" w:sz="0" w:space="0" w:color="auto"/>
        <w:right w:val="none" w:sz="0" w:space="0" w:color="auto"/>
      </w:divBdr>
      <w:divsChild>
        <w:div w:id="927008634">
          <w:marLeft w:val="634"/>
          <w:marRight w:val="0"/>
          <w:marTop w:val="0"/>
          <w:marBottom w:val="0"/>
          <w:divBdr>
            <w:top w:val="none" w:sz="0" w:space="0" w:color="auto"/>
            <w:left w:val="none" w:sz="0" w:space="0" w:color="auto"/>
            <w:bottom w:val="none" w:sz="0" w:space="0" w:color="auto"/>
            <w:right w:val="none" w:sz="0" w:space="0" w:color="auto"/>
          </w:divBdr>
        </w:div>
      </w:divsChild>
    </w:div>
    <w:div w:id="1726761494">
      <w:bodyDiv w:val="1"/>
      <w:marLeft w:val="0"/>
      <w:marRight w:val="0"/>
      <w:marTop w:val="0"/>
      <w:marBottom w:val="0"/>
      <w:divBdr>
        <w:top w:val="none" w:sz="0" w:space="0" w:color="auto"/>
        <w:left w:val="none" w:sz="0" w:space="0" w:color="auto"/>
        <w:bottom w:val="none" w:sz="0" w:space="0" w:color="auto"/>
        <w:right w:val="none" w:sz="0" w:space="0" w:color="auto"/>
      </w:divBdr>
    </w:div>
    <w:div w:id="1849633033">
      <w:bodyDiv w:val="1"/>
      <w:marLeft w:val="0"/>
      <w:marRight w:val="0"/>
      <w:marTop w:val="0"/>
      <w:marBottom w:val="0"/>
      <w:divBdr>
        <w:top w:val="none" w:sz="0" w:space="0" w:color="auto"/>
        <w:left w:val="none" w:sz="0" w:space="0" w:color="auto"/>
        <w:bottom w:val="none" w:sz="0" w:space="0" w:color="auto"/>
        <w:right w:val="none" w:sz="0" w:space="0" w:color="auto"/>
      </w:divBdr>
    </w:div>
    <w:div w:id="1864247667">
      <w:bodyDiv w:val="1"/>
      <w:marLeft w:val="0"/>
      <w:marRight w:val="0"/>
      <w:marTop w:val="0"/>
      <w:marBottom w:val="0"/>
      <w:divBdr>
        <w:top w:val="none" w:sz="0" w:space="0" w:color="auto"/>
        <w:left w:val="none" w:sz="0" w:space="0" w:color="auto"/>
        <w:bottom w:val="none" w:sz="0" w:space="0" w:color="auto"/>
        <w:right w:val="none" w:sz="0" w:space="0" w:color="auto"/>
      </w:divBdr>
    </w:div>
    <w:div w:id="1931238294">
      <w:bodyDiv w:val="1"/>
      <w:marLeft w:val="0"/>
      <w:marRight w:val="0"/>
      <w:marTop w:val="0"/>
      <w:marBottom w:val="0"/>
      <w:divBdr>
        <w:top w:val="none" w:sz="0" w:space="0" w:color="auto"/>
        <w:left w:val="none" w:sz="0" w:space="0" w:color="auto"/>
        <w:bottom w:val="none" w:sz="0" w:space="0" w:color="auto"/>
        <w:right w:val="none" w:sz="0" w:space="0" w:color="auto"/>
      </w:divBdr>
    </w:div>
    <w:div w:id="2053457309">
      <w:bodyDiv w:val="1"/>
      <w:marLeft w:val="0"/>
      <w:marRight w:val="0"/>
      <w:marTop w:val="0"/>
      <w:marBottom w:val="0"/>
      <w:divBdr>
        <w:top w:val="none" w:sz="0" w:space="0" w:color="auto"/>
        <w:left w:val="none" w:sz="0" w:space="0" w:color="auto"/>
        <w:bottom w:val="none" w:sz="0" w:space="0" w:color="auto"/>
        <w:right w:val="none" w:sz="0" w:space="0" w:color="auto"/>
      </w:divBdr>
    </w:div>
    <w:div w:id="212356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0545CD178EE94C86101E9CB4173B31" ma:contentTypeVersion="14" ma:contentTypeDescription="Create a new document." ma:contentTypeScope="" ma:versionID="7c11bcf53810c402088ed0a7313347e7">
  <xsd:schema xmlns:xsd="http://www.w3.org/2001/XMLSchema" xmlns:xs="http://www.w3.org/2001/XMLSchema" xmlns:p="http://schemas.microsoft.com/office/2006/metadata/properties" xmlns:ns2="477f9711-9c88-4715-98e7-bb630d5f6be5" xmlns:ns3="ae29ce42-d02f-4be5-ac84-bf3524bc4e45" targetNamespace="http://schemas.microsoft.com/office/2006/metadata/properties" ma:root="true" ma:fieldsID="1425b11a662cf035527ab9698155d920" ns2:_="" ns3:_="">
    <xsd:import namespace="477f9711-9c88-4715-98e7-bb630d5f6be5"/>
    <xsd:import namespace="ae29ce42-d02f-4be5-ac84-bf3524bc4e4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f9711-9c88-4715-98e7-bb630d5f6be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29ce42-d02f-4be5-ac84-bf3524bc4e4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F9B5-661E-4484-AAD4-CF541C1DDA79}">
  <ds:schemaRefs>
    <ds:schemaRef ds:uri="http://schemas.microsoft.com/sharepoint/v3/contenttype/forms"/>
  </ds:schemaRefs>
</ds:datastoreItem>
</file>

<file path=customXml/itemProps2.xml><?xml version="1.0" encoding="utf-8"?>
<ds:datastoreItem xmlns:ds="http://schemas.openxmlformats.org/officeDocument/2006/customXml" ds:itemID="{2FF1DFAA-B96F-4641-8D53-D64AF95DB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F55AEC-2643-40AD-8122-03F2B9037E18}"/>
</file>

<file path=customXml/itemProps4.xml><?xml version="1.0" encoding="utf-8"?>
<ds:datastoreItem xmlns:ds="http://schemas.openxmlformats.org/officeDocument/2006/customXml" ds:itemID="{3C66FDD5-A5C5-4F3B-B366-33D01F77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1353</Words>
  <Characters>7715</Characters>
  <Application>Microsoft Office Word</Application>
  <DocSecurity>0</DocSecurity>
  <Lines>64</Lines>
  <Paragraphs>18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PricewaterhouseCoopers</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YASED Hatice Örs</dc:creator>
  <cp:keywords/>
  <dc:description/>
  <cp:lastModifiedBy>YASED Görkem Karabeyoğlu</cp:lastModifiedBy>
  <cp:revision>15</cp:revision>
  <cp:lastPrinted>2019-02-12T11:07:00Z</cp:lastPrinted>
  <dcterms:created xsi:type="dcterms:W3CDTF">2020-04-27T09:07:00Z</dcterms:created>
  <dcterms:modified xsi:type="dcterms:W3CDTF">2020-05-27T12:33:00Z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0x010100750545CD178EE94C86101E9CB4173B31</vt:lpwstr>
  </property>
</Properties>
</file>